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B26ACE" w14:paraId="1537DC4B" w14:textId="77777777" w:rsidTr="00257973">
        <w:trPr>
          <w:trHeight w:val="993"/>
        </w:trPr>
        <w:tc>
          <w:tcPr>
            <w:tcW w:w="9012" w:type="dxa"/>
            <w:tcMar>
              <w:left w:w="0" w:type="dxa"/>
            </w:tcMar>
            <w:vAlign w:val="center"/>
          </w:tcPr>
          <w:p w14:paraId="31949E36" w14:textId="77777777" w:rsidR="00473768" w:rsidRPr="0093539E" w:rsidRDefault="00C41864" w:rsidP="00666340">
            <w:pPr>
              <w:jc w:val="center"/>
              <w:rPr>
                <w:rFonts w:asciiTheme="minorHAnsi" w:hAnsiTheme="minorHAnsi" w:cstheme="minorHAnsi"/>
                <w:b/>
                <w:smallCaps/>
                <w:sz w:val="44"/>
                <w:szCs w:val="44"/>
              </w:rPr>
            </w:pPr>
            <w:r w:rsidRPr="0093539E">
              <w:rPr>
                <w:rFonts w:asciiTheme="minorHAnsi" w:hAnsiTheme="minorHAnsi" w:cstheme="minorHAnsi"/>
                <w:b/>
                <w:smallCaps/>
                <w:sz w:val="44"/>
                <w:szCs w:val="44"/>
              </w:rPr>
              <w:t xml:space="preserve">Zuchtprogramm </w:t>
            </w:r>
            <w:r w:rsidR="00AC6F99" w:rsidRPr="0093539E">
              <w:rPr>
                <w:rFonts w:asciiTheme="minorHAnsi" w:hAnsiTheme="minorHAnsi" w:cstheme="minorHAnsi"/>
                <w:b/>
                <w:smallCaps/>
                <w:sz w:val="44"/>
                <w:szCs w:val="44"/>
              </w:rPr>
              <w:t>Southdown</w:t>
            </w:r>
          </w:p>
        </w:tc>
        <w:tc>
          <w:tcPr>
            <w:tcW w:w="1194" w:type="dxa"/>
          </w:tcPr>
          <w:p w14:paraId="2D865356" w14:textId="77777777" w:rsidR="00473768" w:rsidRPr="00B26ACE" w:rsidRDefault="00B62510">
            <w:pPr>
              <w:rPr>
                <w:rFonts w:asciiTheme="minorHAnsi" w:hAnsiTheme="minorHAnsi" w:cstheme="minorHAnsi"/>
                <w:b/>
                <w:sz w:val="36"/>
              </w:rPr>
            </w:pPr>
            <w:r w:rsidRPr="00B26ACE">
              <w:rPr>
                <w:rFonts w:asciiTheme="minorHAnsi" w:hAnsiTheme="minorHAnsi" w:cstheme="minorHAnsi"/>
                <w:b/>
                <w:noProof/>
                <w:sz w:val="36"/>
              </w:rPr>
              <w:drawing>
                <wp:anchor distT="0" distB="0" distL="114300" distR="114300" simplePos="0" relativeHeight="251658240" behindDoc="0" locked="0" layoutInCell="1" allowOverlap="1" wp14:anchorId="6AEC331E" wp14:editId="0271E357">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1B0AD8C1" w14:textId="77777777" w:rsidR="00F1067F" w:rsidRPr="00B26ACE"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B26ACE" w14:paraId="7F545A2C" w14:textId="77777777" w:rsidTr="008F4F65">
        <w:trPr>
          <w:trHeight w:val="4139"/>
        </w:trPr>
        <w:tc>
          <w:tcPr>
            <w:tcW w:w="5172" w:type="dxa"/>
          </w:tcPr>
          <w:p w14:paraId="0A2A1DBD" w14:textId="77777777" w:rsidR="000F3DA3" w:rsidRPr="00B26ACE" w:rsidRDefault="00D114C3" w:rsidP="00666340">
            <w:pPr>
              <w:rPr>
                <w:rFonts w:asciiTheme="minorHAnsi" w:hAnsiTheme="minorHAnsi" w:cstheme="minorHAnsi"/>
              </w:rPr>
            </w:pPr>
            <w:r w:rsidRPr="00B26ACE">
              <w:rPr>
                <w:rFonts w:asciiTheme="minorHAnsi" w:hAnsiTheme="minorHAnsi" w:cstheme="minorHAnsi"/>
                <w:noProof/>
              </w:rPr>
              <w:drawing>
                <wp:anchor distT="0" distB="0" distL="114300" distR="114300" simplePos="0" relativeHeight="251659264" behindDoc="0" locked="0" layoutInCell="1" allowOverlap="1" wp14:anchorId="662B2133" wp14:editId="1FA57BE5">
                  <wp:simplePos x="0" y="0"/>
                  <wp:positionH relativeFrom="column">
                    <wp:posOffset>24765</wp:posOffset>
                  </wp:positionH>
                  <wp:positionV relativeFrom="paragraph">
                    <wp:posOffset>16510</wp:posOffset>
                  </wp:positionV>
                  <wp:extent cx="3295650" cy="2273300"/>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l="4837" b="12729"/>
                          <a:stretch>
                            <a:fillRect/>
                          </a:stretch>
                        </pic:blipFill>
                        <pic:spPr bwMode="auto">
                          <a:xfrm flipH="1">
                            <a:off x="0" y="0"/>
                            <a:ext cx="3295650" cy="2273300"/>
                          </a:xfrm>
                          <a:prstGeom prst="rect">
                            <a:avLst/>
                          </a:prstGeom>
                          <a:noFill/>
                        </pic:spPr>
                      </pic:pic>
                    </a:graphicData>
                  </a:graphic>
                </wp:anchor>
              </w:drawing>
            </w:r>
            <w:r w:rsidR="000F3DA3" w:rsidRPr="00B26ACE">
              <w:rPr>
                <w:rFonts w:asciiTheme="minorHAnsi" w:hAnsiTheme="minorHAnsi" w:cstheme="minorHAnsi"/>
                <w:sz w:val="16"/>
              </w:rPr>
              <w:t xml:space="preserve">Foto: </w:t>
            </w:r>
            <w:r w:rsidR="00DF1BD2" w:rsidRPr="00B26ACE">
              <w:rPr>
                <w:rFonts w:asciiTheme="minorHAnsi" w:hAnsiTheme="minorHAnsi" w:cstheme="minorHAnsi"/>
                <w:sz w:val="16"/>
              </w:rPr>
              <w:t>WE</w:t>
            </w:r>
          </w:p>
        </w:tc>
        <w:tc>
          <w:tcPr>
            <w:tcW w:w="5034" w:type="dxa"/>
          </w:tcPr>
          <w:p w14:paraId="0CC382ED" w14:textId="77777777" w:rsidR="008F40A5" w:rsidRPr="00B26ACE" w:rsidRDefault="008F40A5" w:rsidP="008C42F6">
            <w:pPr>
              <w:jc w:val="right"/>
              <w:rPr>
                <w:rFonts w:asciiTheme="minorHAnsi" w:hAnsiTheme="minorHAnsi" w:cstheme="minorHAnsi"/>
              </w:rPr>
            </w:pPr>
          </w:p>
          <w:p w14:paraId="43827878" w14:textId="77777777" w:rsidR="008A71CD" w:rsidRPr="00B26ACE" w:rsidRDefault="008A71CD" w:rsidP="005301C6">
            <w:pPr>
              <w:tabs>
                <w:tab w:val="left" w:pos="2025"/>
              </w:tabs>
              <w:jc w:val="right"/>
              <w:rPr>
                <w:rFonts w:asciiTheme="minorHAnsi" w:hAnsiTheme="minorHAnsi" w:cstheme="minorHAnsi"/>
              </w:rPr>
            </w:pPr>
          </w:p>
        </w:tc>
      </w:tr>
    </w:tbl>
    <w:p w14:paraId="62144E3B" w14:textId="77777777" w:rsidR="00C41864" w:rsidRPr="00B26ACE" w:rsidRDefault="00C41864" w:rsidP="00C41864">
      <w:pPr>
        <w:tabs>
          <w:tab w:val="decimal" w:pos="0"/>
          <w:tab w:val="left" w:pos="284"/>
          <w:tab w:val="left" w:pos="567"/>
        </w:tabs>
        <w:spacing w:after="120"/>
        <w:ind w:right="567"/>
        <w:rPr>
          <w:rFonts w:asciiTheme="minorHAnsi" w:hAnsiTheme="minorHAnsi" w:cstheme="minorHAnsi"/>
          <w:b/>
        </w:rPr>
      </w:pPr>
      <w:r w:rsidRPr="00B26ACE">
        <w:rPr>
          <w:rFonts w:asciiTheme="minorHAnsi" w:hAnsiTheme="minorHAnsi" w:cstheme="minorHAnsi"/>
          <w:b/>
        </w:rPr>
        <w:t>1. Eigenschaften und Definition der Rasse</w:t>
      </w:r>
    </w:p>
    <w:p w14:paraId="400A1E33" w14:textId="77777777" w:rsidR="00C41864" w:rsidRPr="00B26ACE" w:rsidRDefault="00C41864" w:rsidP="00C41864">
      <w:pPr>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B26ACE" w14:paraId="7972D7C1" w14:textId="77777777" w:rsidTr="00B91D9E">
        <w:tc>
          <w:tcPr>
            <w:tcW w:w="3448" w:type="dxa"/>
          </w:tcPr>
          <w:p w14:paraId="5F357287" w14:textId="77777777" w:rsidR="00C41864" w:rsidRPr="00B26ACE" w:rsidRDefault="00C41864" w:rsidP="00D114C3">
            <w:pPr>
              <w:rPr>
                <w:rFonts w:asciiTheme="minorHAnsi" w:hAnsiTheme="minorHAnsi" w:cstheme="minorHAnsi"/>
              </w:rPr>
            </w:pPr>
            <w:r w:rsidRPr="00B26ACE">
              <w:rPr>
                <w:rFonts w:asciiTheme="minorHAnsi" w:hAnsiTheme="minorHAnsi" w:cstheme="minorHAnsi"/>
                <w:u w:val="single"/>
              </w:rPr>
              <w:t>Rassename</w:t>
            </w:r>
            <w:r w:rsidR="00D114C3" w:rsidRPr="00B26ACE">
              <w:rPr>
                <w:rFonts w:asciiTheme="minorHAnsi" w:hAnsiTheme="minorHAnsi" w:cstheme="minorHAnsi"/>
                <w:u w:val="single"/>
              </w:rPr>
              <w:t>: Southdown</w:t>
            </w:r>
          </w:p>
        </w:tc>
        <w:tc>
          <w:tcPr>
            <w:tcW w:w="3890" w:type="dxa"/>
          </w:tcPr>
          <w:p w14:paraId="20778361" w14:textId="77777777" w:rsidR="00C41864" w:rsidRPr="00B26ACE" w:rsidRDefault="00C41864" w:rsidP="00D114C3">
            <w:pPr>
              <w:rPr>
                <w:rFonts w:asciiTheme="minorHAnsi" w:hAnsiTheme="minorHAnsi" w:cstheme="minorHAnsi"/>
              </w:rPr>
            </w:pPr>
            <w:r w:rsidRPr="00B26ACE">
              <w:rPr>
                <w:rFonts w:asciiTheme="minorHAnsi" w:hAnsiTheme="minorHAnsi" w:cstheme="minorHAnsi"/>
                <w:u w:val="single"/>
              </w:rPr>
              <w:t>Abkürzung:</w:t>
            </w:r>
            <w:r w:rsidR="0027342C" w:rsidRPr="00B26ACE">
              <w:rPr>
                <w:rFonts w:asciiTheme="minorHAnsi" w:hAnsiTheme="minorHAnsi" w:cstheme="minorHAnsi"/>
              </w:rPr>
              <w:t xml:space="preserve"> </w:t>
            </w:r>
            <w:r w:rsidR="00D114C3" w:rsidRPr="00B26ACE">
              <w:rPr>
                <w:rFonts w:asciiTheme="minorHAnsi" w:hAnsiTheme="minorHAnsi" w:cstheme="minorHAnsi"/>
              </w:rPr>
              <w:t>SOD</w:t>
            </w:r>
            <w:r w:rsidR="00DF1BD2" w:rsidRPr="00B26ACE">
              <w:rPr>
                <w:rFonts w:asciiTheme="minorHAnsi" w:hAnsiTheme="minorHAnsi" w:cstheme="minorHAnsi"/>
              </w:rPr>
              <w:t xml:space="preserve"> </w:t>
            </w:r>
          </w:p>
        </w:tc>
        <w:tc>
          <w:tcPr>
            <w:tcW w:w="3006" w:type="dxa"/>
            <w:tcMar>
              <w:left w:w="0" w:type="dxa"/>
              <w:right w:w="0" w:type="dxa"/>
            </w:tcMar>
          </w:tcPr>
          <w:p w14:paraId="23F7EE04" w14:textId="19437D29" w:rsidR="00C41864" w:rsidRPr="00B26ACE" w:rsidRDefault="00C41864" w:rsidP="00B91D9E">
            <w:pPr>
              <w:rPr>
                <w:rFonts w:asciiTheme="minorHAnsi" w:hAnsiTheme="minorHAnsi" w:cstheme="minorHAnsi"/>
              </w:rPr>
            </w:pPr>
            <w:r w:rsidRPr="00B26ACE">
              <w:rPr>
                <w:rFonts w:asciiTheme="minorHAnsi" w:hAnsiTheme="minorHAnsi" w:cstheme="minorHAnsi"/>
                <w:u w:val="single"/>
              </w:rPr>
              <w:t>VDL-Beschluss:</w:t>
            </w:r>
            <w:r w:rsidR="00D76952" w:rsidRPr="00B26ACE">
              <w:rPr>
                <w:rFonts w:asciiTheme="minorHAnsi" w:hAnsiTheme="minorHAnsi" w:cstheme="minorHAnsi"/>
                <w:u w:val="single"/>
              </w:rPr>
              <w:t xml:space="preserve"> </w:t>
            </w:r>
            <w:r w:rsidR="001D1243">
              <w:rPr>
                <w:rFonts w:asciiTheme="minorHAnsi" w:hAnsiTheme="minorHAnsi" w:cstheme="minorHAnsi"/>
              </w:rPr>
              <w:t>2021</w:t>
            </w:r>
          </w:p>
        </w:tc>
      </w:tr>
      <w:tr w:rsidR="00C41864" w:rsidRPr="00B26ACE" w14:paraId="4ADD1595" w14:textId="77777777" w:rsidTr="005301C6">
        <w:trPr>
          <w:trHeight w:val="430"/>
        </w:trPr>
        <w:tc>
          <w:tcPr>
            <w:tcW w:w="3448" w:type="dxa"/>
          </w:tcPr>
          <w:p w14:paraId="45CC122E" w14:textId="77777777" w:rsidR="00C41864" w:rsidRPr="00B26ACE" w:rsidRDefault="00C41864" w:rsidP="00DF1BD2">
            <w:pPr>
              <w:rPr>
                <w:rFonts w:asciiTheme="minorHAnsi" w:hAnsiTheme="minorHAnsi" w:cstheme="minorHAnsi"/>
              </w:rPr>
            </w:pPr>
            <w:r w:rsidRPr="00B26ACE">
              <w:rPr>
                <w:rFonts w:asciiTheme="minorHAnsi" w:hAnsiTheme="minorHAnsi" w:cstheme="minorHAnsi"/>
                <w:u w:val="single"/>
              </w:rPr>
              <w:t>Gefährdung</w:t>
            </w:r>
            <w:r w:rsidR="00DF1BD2" w:rsidRPr="00B26ACE">
              <w:rPr>
                <w:rFonts w:asciiTheme="minorHAnsi" w:hAnsiTheme="minorHAnsi" w:cstheme="minorHAnsi"/>
              </w:rPr>
              <w:t>: nicht gefährdet</w:t>
            </w:r>
          </w:p>
        </w:tc>
        <w:tc>
          <w:tcPr>
            <w:tcW w:w="3890" w:type="dxa"/>
          </w:tcPr>
          <w:p w14:paraId="40E24D58" w14:textId="77777777" w:rsidR="00C41864" w:rsidRPr="00B26ACE" w:rsidRDefault="00C41864" w:rsidP="00DF1BD2">
            <w:pPr>
              <w:rPr>
                <w:rFonts w:asciiTheme="minorHAnsi" w:hAnsiTheme="minorHAnsi" w:cstheme="minorHAnsi"/>
                <w:u w:val="single"/>
              </w:rPr>
            </w:pPr>
            <w:r w:rsidRPr="00B26ACE">
              <w:rPr>
                <w:rFonts w:asciiTheme="minorHAnsi" w:hAnsiTheme="minorHAnsi" w:cstheme="minorHAnsi"/>
                <w:u w:val="single"/>
              </w:rPr>
              <w:t>Herkunft:</w:t>
            </w:r>
            <w:r w:rsidRPr="00B26ACE">
              <w:rPr>
                <w:rFonts w:asciiTheme="minorHAnsi" w:hAnsiTheme="minorHAnsi" w:cstheme="minorHAnsi"/>
              </w:rPr>
              <w:t xml:space="preserve"> </w:t>
            </w:r>
            <w:r w:rsidR="00DF1BD2" w:rsidRPr="00B26ACE">
              <w:rPr>
                <w:rFonts w:asciiTheme="minorHAnsi" w:hAnsiTheme="minorHAnsi" w:cstheme="minorHAnsi"/>
              </w:rPr>
              <w:t>Großbritannien</w:t>
            </w:r>
          </w:p>
        </w:tc>
        <w:tc>
          <w:tcPr>
            <w:tcW w:w="3006" w:type="dxa"/>
            <w:tcMar>
              <w:left w:w="0" w:type="dxa"/>
              <w:right w:w="0" w:type="dxa"/>
            </w:tcMar>
          </w:tcPr>
          <w:p w14:paraId="44BE129E" w14:textId="77777777" w:rsidR="00C41864" w:rsidRPr="00B26ACE" w:rsidRDefault="00C41864" w:rsidP="00B91D9E">
            <w:pPr>
              <w:rPr>
                <w:rFonts w:asciiTheme="minorHAnsi" w:hAnsiTheme="minorHAnsi" w:cstheme="minorHAnsi"/>
                <w:u w:val="single"/>
              </w:rPr>
            </w:pPr>
            <w:r w:rsidRPr="00B26ACE">
              <w:rPr>
                <w:rFonts w:asciiTheme="minorHAnsi" w:hAnsiTheme="minorHAnsi" w:cstheme="minorHAnsi"/>
                <w:u w:val="single"/>
              </w:rPr>
              <w:t>Rassegruppe:</w:t>
            </w:r>
            <w:r w:rsidR="00D76952" w:rsidRPr="00B26ACE">
              <w:rPr>
                <w:rFonts w:asciiTheme="minorHAnsi" w:hAnsiTheme="minorHAnsi" w:cstheme="minorHAnsi"/>
                <w:u w:val="single"/>
              </w:rPr>
              <w:t xml:space="preserve"> </w:t>
            </w:r>
            <w:r w:rsidRPr="00B26ACE">
              <w:rPr>
                <w:rFonts w:asciiTheme="minorHAnsi" w:hAnsiTheme="minorHAnsi" w:cstheme="minorHAnsi"/>
              </w:rPr>
              <w:t>Fleischschaf</w:t>
            </w:r>
            <w:r w:rsidR="00CD57CD" w:rsidRPr="00B26ACE">
              <w:rPr>
                <w:rFonts w:asciiTheme="minorHAnsi" w:hAnsiTheme="minorHAnsi" w:cstheme="minorHAnsi"/>
              </w:rPr>
              <w:t>e</w:t>
            </w:r>
          </w:p>
        </w:tc>
      </w:tr>
    </w:tbl>
    <w:p w14:paraId="4A8602FE" w14:textId="77777777" w:rsidR="002D6483" w:rsidRDefault="002D6483" w:rsidP="00C41864">
      <w:pPr>
        <w:spacing w:after="120"/>
        <w:rPr>
          <w:rFonts w:asciiTheme="minorHAnsi" w:hAnsiTheme="minorHAnsi" w:cstheme="minorHAnsi"/>
          <w:u w:val="single"/>
        </w:rPr>
      </w:pPr>
    </w:p>
    <w:p w14:paraId="1E91DB55" w14:textId="562B7CD5" w:rsidR="00C41864" w:rsidRDefault="0027342C" w:rsidP="002D6483">
      <w:pPr>
        <w:spacing w:after="120"/>
        <w:jc w:val="both"/>
        <w:rPr>
          <w:rFonts w:asciiTheme="minorHAnsi" w:hAnsiTheme="minorHAnsi" w:cstheme="minorHAnsi"/>
        </w:rPr>
      </w:pPr>
      <w:r w:rsidRPr="00B26ACE">
        <w:rPr>
          <w:rFonts w:asciiTheme="minorHAnsi" w:hAnsiTheme="minorHAnsi" w:cstheme="minorHAnsi"/>
          <w:u w:val="single"/>
        </w:rPr>
        <w:t>Äquirasse:</w:t>
      </w:r>
      <w:r w:rsidRPr="00B26ACE">
        <w:rPr>
          <w:rFonts w:asciiTheme="minorHAnsi" w:hAnsiTheme="minorHAnsi" w:cstheme="minorHAnsi"/>
        </w:rPr>
        <w:t xml:space="preserve"> keine</w:t>
      </w:r>
    </w:p>
    <w:p w14:paraId="5D60EE24" w14:textId="77777777" w:rsidR="002D6483" w:rsidRPr="00B26ACE" w:rsidRDefault="002D6483" w:rsidP="002D6483">
      <w:pPr>
        <w:spacing w:after="120"/>
        <w:jc w:val="both"/>
        <w:rPr>
          <w:rFonts w:asciiTheme="minorHAnsi" w:hAnsiTheme="minorHAnsi" w:cstheme="minorHAnsi"/>
        </w:rPr>
      </w:pPr>
    </w:p>
    <w:p w14:paraId="5C981C6D" w14:textId="77777777" w:rsidR="00D114C3" w:rsidRPr="00B26ACE" w:rsidRDefault="00D114C3" w:rsidP="002D6483">
      <w:pPr>
        <w:spacing w:after="120"/>
        <w:jc w:val="both"/>
        <w:rPr>
          <w:rFonts w:asciiTheme="minorHAnsi" w:hAnsiTheme="minorHAnsi" w:cstheme="minorHAnsi"/>
        </w:rPr>
      </w:pPr>
      <w:r w:rsidRPr="00B26ACE">
        <w:rPr>
          <w:rFonts w:asciiTheme="minorHAnsi" w:hAnsiTheme="minorHAnsi" w:cstheme="minorHAnsi"/>
        </w:rPr>
        <w:t xml:space="preserve">Das Southdown ist eine sehr alte Rasse, die bereits ab dem Jahr 1780 in Sussex gezüchtet wurde und andere Rassen wie Hampshire, Suffolk und Charollais beeinflusste. </w:t>
      </w:r>
    </w:p>
    <w:p w14:paraId="5287658D" w14:textId="647FADBB" w:rsidR="00D114C3" w:rsidRPr="00B26ACE" w:rsidRDefault="00D114C3" w:rsidP="002D6483">
      <w:pPr>
        <w:spacing w:after="120"/>
        <w:jc w:val="both"/>
        <w:rPr>
          <w:rFonts w:asciiTheme="minorHAnsi" w:hAnsiTheme="minorHAnsi" w:cstheme="minorHAnsi"/>
        </w:rPr>
      </w:pPr>
      <w:r w:rsidRPr="00B26ACE">
        <w:rPr>
          <w:rFonts w:asciiTheme="minorHAnsi" w:hAnsiTheme="minorHAnsi" w:cstheme="minorHAnsi"/>
        </w:rPr>
        <w:t xml:space="preserve">Bei </w:t>
      </w:r>
      <w:r w:rsidR="00BD220F" w:rsidRPr="00BD220F">
        <w:rPr>
          <w:rFonts w:asciiTheme="minorHAnsi" w:hAnsiTheme="minorHAnsi" w:cstheme="minorHAnsi"/>
          <w:color w:val="FF0000"/>
        </w:rPr>
        <w:t>dieser mittelgroßen</w:t>
      </w:r>
      <w:r w:rsidRPr="00BD220F">
        <w:rPr>
          <w:rFonts w:asciiTheme="minorHAnsi" w:hAnsiTheme="minorHAnsi" w:cstheme="minorHAnsi"/>
          <w:color w:val="FF0000"/>
        </w:rPr>
        <w:t xml:space="preserve"> </w:t>
      </w:r>
      <w:r w:rsidRPr="00B26ACE">
        <w:rPr>
          <w:rFonts w:asciiTheme="minorHAnsi" w:hAnsiTheme="minorHAnsi" w:cstheme="minorHAnsi"/>
        </w:rPr>
        <w:t>Rasse sind die unbewollten Körperteile gräulich-braun. Es hat einen breiten, kurzen und hornlosen Kopf. Typisch sind der große Abstand zwischen den Ohren, die großen Augen, der unbewollte Augenbereich, die mittelgroßen, mit kurzer Wolle bedeckten Ohren und die dunkle Nase.</w:t>
      </w:r>
    </w:p>
    <w:p w14:paraId="2F4FB7E7" w14:textId="77777777" w:rsidR="00D114C3" w:rsidRPr="00B26ACE" w:rsidRDefault="00D114C3" w:rsidP="002D6483">
      <w:pPr>
        <w:spacing w:after="120"/>
        <w:jc w:val="both"/>
        <w:rPr>
          <w:rFonts w:asciiTheme="minorHAnsi" w:hAnsiTheme="minorHAnsi" w:cstheme="minorHAnsi"/>
        </w:rPr>
      </w:pPr>
      <w:r w:rsidRPr="00B26ACE">
        <w:rPr>
          <w:rFonts w:asciiTheme="minorHAnsi" w:hAnsiTheme="minorHAnsi" w:cstheme="minorHAnsi"/>
        </w:rPr>
        <w:t xml:space="preserve">Das Southdown-Schaf hat eine tiefe, vorgeschobene Brust, einen langen, tiefen Rumpf mit geradem, breitem und gut bemuskeltem Rücken sowie ausgeprägten Innen- und Außenkeulen. </w:t>
      </w:r>
    </w:p>
    <w:p w14:paraId="204EDF0E" w14:textId="122DAC35" w:rsidR="00D114C3" w:rsidRDefault="001D1243" w:rsidP="002D6483">
      <w:pPr>
        <w:spacing w:after="120"/>
        <w:jc w:val="both"/>
        <w:rPr>
          <w:rFonts w:asciiTheme="minorHAnsi" w:hAnsiTheme="minorHAnsi" w:cstheme="minorHAnsi"/>
        </w:rPr>
      </w:pPr>
      <w:r>
        <w:rPr>
          <w:rFonts w:asciiTheme="minorHAnsi" w:hAnsiTheme="minorHAnsi" w:cstheme="minorHAnsi"/>
        </w:rPr>
        <w:t>Die feine und dichte Wolle (24</w:t>
      </w:r>
      <w:r w:rsidR="00D114C3" w:rsidRPr="00B26ACE">
        <w:rPr>
          <w:rFonts w:asciiTheme="minorHAnsi" w:hAnsiTheme="minorHAnsi" w:cstheme="minorHAnsi"/>
        </w:rPr>
        <w:t xml:space="preserve"> bis 29 Mikron) sollte gleichmäßig weiß sein</w:t>
      </w:r>
      <w:r>
        <w:rPr>
          <w:rFonts w:asciiTheme="minorHAnsi" w:hAnsiTheme="minorHAnsi" w:cstheme="minorHAnsi"/>
        </w:rPr>
        <w:t xml:space="preserve"> und bis zum Sprunggelenk bzw. K</w:t>
      </w:r>
      <w:r w:rsidR="00D114C3" w:rsidRPr="00B26ACE">
        <w:rPr>
          <w:rFonts w:asciiTheme="minorHAnsi" w:hAnsiTheme="minorHAnsi" w:cstheme="minorHAnsi"/>
        </w:rPr>
        <w:t xml:space="preserve">arpalgelenk reichen. </w:t>
      </w:r>
    </w:p>
    <w:p w14:paraId="7D34303D" w14:textId="77777777" w:rsidR="002D6483" w:rsidRPr="00B26ACE" w:rsidRDefault="002D6483" w:rsidP="002D6483">
      <w:pPr>
        <w:spacing w:after="120"/>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631"/>
        <w:gridCol w:w="1417"/>
        <w:gridCol w:w="2127"/>
        <w:gridCol w:w="1842"/>
      </w:tblGrid>
      <w:tr w:rsidR="001B2336" w:rsidRPr="00B26ACE" w14:paraId="3D3EF492" w14:textId="77777777" w:rsidTr="001B2336">
        <w:tc>
          <w:tcPr>
            <w:tcW w:w="2622" w:type="dxa"/>
            <w:tcBorders>
              <w:top w:val="single" w:sz="6" w:space="0" w:color="auto"/>
              <w:left w:val="single" w:sz="6" w:space="0" w:color="auto"/>
            </w:tcBorders>
          </w:tcPr>
          <w:p w14:paraId="0CCFD02A" w14:textId="77777777" w:rsidR="001B2336" w:rsidRPr="00B26ACE" w:rsidRDefault="001B2336" w:rsidP="002D6483">
            <w:pPr>
              <w:jc w:val="both"/>
              <w:rPr>
                <w:rFonts w:asciiTheme="minorHAnsi" w:hAnsiTheme="minorHAnsi" w:cstheme="minorHAnsi"/>
              </w:rPr>
            </w:pPr>
          </w:p>
        </w:tc>
        <w:tc>
          <w:tcPr>
            <w:tcW w:w="1631" w:type="dxa"/>
            <w:tcBorders>
              <w:top w:val="single" w:sz="6" w:space="0" w:color="auto"/>
              <w:left w:val="single" w:sz="6" w:space="0" w:color="auto"/>
              <w:right w:val="single" w:sz="6" w:space="0" w:color="auto"/>
            </w:tcBorders>
          </w:tcPr>
          <w:p w14:paraId="1B7197F4"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Körpergewicht (kg)</w:t>
            </w:r>
          </w:p>
        </w:tc>
        <w:tc>
          <w:tcPr>
            <w:tcW w:w="1417" w:type="dxa"/>
            <w:tcBorders>
              <w:top w:val="single" w:sz="6" w:space="0" w:color="auto"/>
              <w:left w:val="single" w:sz="6" w:space="0" w:color="auto"/>
              <w:right w:val="single" w:sz="6" w:space="0" w:color="auto"/>
            </w:tcBorders>
          </w:tcPr>
          <w:p w14:paraId="6FDF240F"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Vliesgewicht (kg)</w:t>
            </w:r>
          </w:p>
        </w:tc>
        <w:tc>
          <w:tcPr>
            <w:tcW w:w="2127" w:type="dxa"/>
            <w:tcBorders>
              <w:top w:val="single" w:sz="6" w:space="0" w:color="auto"/>
              <w:left w:val="single" w:sz="6" w:space="0" w:color="auto"/>
              <w:right w:val="single" w:sz="6" w:space="0" w:color="auto"/>
            </w:tcBorders>
          </w:tcPr>
          <w:p w14:paraId="5E774B09"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Ablammergebnis (%)</w:t>
            </w:r>
          </w:p>
        </w:tc>
        <w:tc>
          <w:tcPr>
            <w:tcW w:w="1842" w:type="dxa"/>
            <w:tcBorders>
              <w:top w:val="single" w:sz="6" w:space="0" w:color="auto"/>
              <w:left w:val="single" w:sz="6" w:space="0" w:color="auto"/>
              <w:right w:val="single" w:sz="6" w:space="0" w:color="auto"/>
            </w:tcBorders>
          </w:tcPr>
          <w:p w14:paraId="21866E37"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Widerristhöhe (cm)</w:t>
            </w:r>
          </w:p>
        </w:tc>
      </w:tr>
      <w:tr w:rsidR="001B2336" w:rsidRPr="00B26ACE" w14:paraId="61FF0DB3" w14:textId="77777777" w:rsidTr="001B2336">
        <w:tc>
          <w:tcPr>
            <w:tcW w:w="2622" w:type="dxa"/>
            <w:tcBorders>
              <w:left w:val="single" w:sz="6" w:space="0" w:color="auto"/>
            </w:tcBorders>
          </w:tcPr>
          <w:p w14:paraId="33394E8B"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Altböcke</w:t>
            </w:r>
          </w:p>
        </w:tc>
        <w:tc>
          <w:tcPr>
            <w:tcW w:w="1631" w:type="dxa"/>
            <w:tcBorders>
              <w:top w:val="single" w:sz="6" w:space="0" w:color="auto"/>
              <w:left w:val="single" w:sz="6" w:space="0" w:color="auto"/>
              <w:right w:val="single" w:sz="6" w:space="0" w:color="auto"/>
            </w:tcBorders>
          </w:tcPr>
          <w:p w14:paraId="38870B9B"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85 – 105</w:t>
            </w:r>
          </w:p>
        </w:tc>
        <w:tc>
          <w:tcPr>
            <w:tcW w:w="1417" w:type="dxa"/>
            <w:tcBorders>
              <w:top w:val="single" w:sz="6" w:space="0" w:color="auto"/>
              <w:left w:val="nil"/>
              <w:right w:val="single" w:sz="6" w:space="0" w:color="auto"/>
            </w:tcBorders>
          </w:tcPr>
          <w:p w14:paraId="2FD4FC5F" w14:textId="77777777" w:rsidR="001B2336" w:rsidRPr="00B26ACE" w:rsidRDefault="001B2336" w:rsidP="002D6483">
            <w:pPr>
              <w:jc w:val="both"/>
              <w:rPr>
                <w:rFonts w:asciiTheme="minorHAnsi" w:hAnsiTheme="minorHAnsi" w:cstheme="minorHAnsi"/>
              </w:rPr>
            </w:pPr>
          </w:p>
        </w:tc>
        <w:tc>
          <w:tcPr>
            <w:tcW w:w="2127" w:type="dxa"/>
            <w:tcBorders>
              <w:top w:val="single" w:sz="6" w:space="0" w:color="auto"/>
              <w:left w:val="nil"/>
              <w:right w:val="single" w:sz="6" w:space="0" w:color="auto"/>
            </w:tcBorders>
          </w:tcPr>
          <w:p w14:paraId="18E291CB" w14:textId="77777777" w:rsidR="001B2336" w:rsidRPr="00B26ACE" w:rsidRDefault="001B2336" w:rsidP="002D6483">
            <w:pPr>
              <w:jc w:val="both"/>
              <w:rPr>
                <w:rFonts w:asciiTheme="minorHAnsi" w:hAnsiTheme="minorHAnsi" w:cstheme="minorHAnsi"/>
              </w:rPr>
            </w:pPr>
          </w:p>
        </w:tc>
        <w:tc>
          <w:tcPr>
            <w:tcW w:w="1842" w:type="dxa"/>
            <w:tcBorders>
              <w:top w:val="single" w:sz="6" w:space="0" w:color="auto"/>
              <w:left w:val="nil"/>
              <w:right w:val="single" w:sz="6" w:space="0" w:color="auto"/>
            </w:tcBorders>
          </w:tcPr>
          <w:p w14:paraId="46FFE4F3"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 xml:space="preserve"> </w:t>
            </w:r>
          </w:p>
        </w:tc>
      </w:tr>
      <w:tr w:rsidR="001B2336" w:rsidRPr="00B26ACE" w14:paraId="1CA66DB5" w14:textId="77777777" w:rsidTr="001B2336">
        <w:tc>
          <w:tcPr>
            <w:tcW w:w="2622" w:type="dxa"/>
            <w:tcBorders>
              <w:left w:val="single" w:sz="6" w:space="0" w:color="auto"/>
            </w:tcBorders>
          </w:tcPr>
          <w:p w14:paraId="10BD7A8D"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Jährlingsböcke</w:t>
            </w:r>
          </w:p>
        </w:tc>
        <w:tc>
          <w:tcPr>
            <w:tcW w:w="1631" w:type="dxa"/>
            <w:tcBorders>
              <w:left w:val="single" w:sz="6" w:space="0" w:color="auto"/>
              <w:right w:val="single" w:sz="6" w:space="0" w:color="auto"/>
            </w:tcBorders>
          </w:tcPr>
          <w:p w14:paraId="501323A0"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 xml:space="preserve">          </w:t>
            </w:r>
          </w:p>
        </w:tc>
        <w:tc>
          <w:tcPr>
            <w:tcW w:w="1417" w:type="dxa"/>
            <w:tcBorders>
              <w:left w:val="nil"/>
              <w:right w:val="single" w:sz="6" w:space="0" w:color="auto"/>
            </w:tcBorders>
          </w:tcPr>
          <w:p w14:paraId="094A9801" w14:textId="77777777" w:rsidR="001B2336" w:rsidRPr="00B26ACE" w:rsidRDefault="001B2336" w:rsidP="002D6483">
            <w:pPr>
              <w:jc w:val="both"/>
              <w:rPr>
                <w:rFonts w:asciiTheme="minorHAnsi" w:hAnsiTheme="minorHAnsi" w:cstheme="minorHAnsi"/>
              </w:rPr>
            </w:pPr>
          </w:p>
        </w:tc>
        <w:tc>
          <w:tcPr>
            <w:tcW w:w="2127" w:type="dxa"/>
            <w:tcBorders>
              <w:left w:val="nil"/>
              <w:right w:val="single" w:sz="6" w:space="0" w:color="auto"/>
            </w:tcBorders>
          </w:tcPr>
          <w:p w14:paraId="0DB620E7" w14:textId="77777777" w:rsidR="001B2336" w:rsidRPr="00B26ACE" w:rsidRDefault="001B2336" w:rsidP="002D6483">
            <w:pPr>
              <w:jc w:val="both"/>
              <w:rPr>
                <w:rFonts w:asciiTheme="minorHAnsi" w:hAnsiTheme="minorHAnsi" w:cstheme="minorHAnsi"/>
              </w:rPr>
            </w:pPr>
          </w:p>
        </w:tc>
        <w:tc>
          <w:tcPr>
            <w:tcW w:w="1842" w:type="dxa"/>
            <w:tcBorders>
              <w:left w:val="nil"/>
              <w:right w:val="single" w:sz="6" w:space="0" w:color="auto"/>
            </w:tcBorders>
          </w:tcPr>
          <w:p w14:paraId="1F18FCC9" w14:textId="77777777" w:rsidR="001B2336" w:rsidRPr="00B26ACE" w:rsidRDefault="001B2336" w:rsidP="002D6483">
            <w:pPr>
              <w:jc w:val="both"/>
              <w:rPr>
                <w:rFonts w:asciiTheme="minorHAnsi" w:hAnsiTheme="minorHAnsi" w:cstheme="minorHAnsi"/>
              </w:rPr>
            </w:pPr>
          </w:p>
        </w:tc>
      </w:tr>
      <w:tr w:rsidR="001B2336" w:rsidRPr="00B26ACE" w14:paraId="0A48D202" w14:textId="77777777" w:rsidTr="001B2336">
        <w:tc>
          <w:tcPr>
            <w:tcW w:w="2622" w:type="dxa"/>
            <w:tcBorders>
              <w:left w:val="single" w:sz="6" w:space="0" w:color="auto"/>
            </w:tcBorders>
          </w:tcPr>
          <w:p w14:paraId="37CB858E"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Mutterschafe</w:t>
            </w:r>
          </w:p>
        </w:tc>
        <w:tc>
          <w:tcPr>
            <w:tcW w:w="1631" w:type="dxa"/>
            <w:tcBorders>
              <w:left w:val="single" w:sz="6" w:space="0" w:color="auto"/>
              <w:right w:val="single" w:sz="6" w:space="0" w:color="auto"/>
            </w:tcBorders>
          </w:tcPr>
          <w:p w14:paraId="15CF7965"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60 – 80</w:t>
            </w:r>
          </w:p>
        </w:tc>
        <w:tc>
          <w:tcPr>
            <w:tcW w:w="1417" w:type="dxa"/>
            <w:tcBorders>
              <w:left w:val="nil"/>
              <w:right w:val="single" w:sz="6" w:space="0" w:color="auto"/>
            </w:tcBorders>
          </w:tcPr>
          <w:p w14:paraId="5370E53E"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2,5 -3,5</w:t>
            </w:r>
          </w:p>
        </w:tc>
        <w:tc>
          <w:tcPr>
            <w:tcW w:w="2127" w:type="dxa"/>
            <w:tcBorders>
              <w:left w:val="nil"/>
              <w:right w:val="single" w:sz="6" w:space="0" w:color="auto"/>
            </w:tcBorders>
          </w:tcPr>
          <w:p w14:paraId="2D17554A"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 xml:space="preserve">130 </w:t>
            </w:r>
          </w:p>
        </w:tc>
        <w:tc>
          <w:tcPr>
            <w:tcW w:w="1842" w:type="dxa"/>
            <w:tcBorders>
              <w:left w:val="nil"/>
              <w:right w:val="single" w:sz="6" w:space="0" w:color="auto"/>
            </w:tcBorders>
          </w:tcPr>
          <w:p w14:paraId="732FC295"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 xml:space="preserve"> </w:t>
            </w:r>
          </w:p>
        </w:tc>
      </w:tr>
      <w:tr w:rsidR="001B2336" w:rsidRPr="00B26ACE" w14:paraId="51B6061E" w14:textId="77777777" w:rsidTr="001B2336">
        <w:tc>
          <w:tcPr>
            <w:tcW w:w="2622" w:type="dxa"/>
            <w:tcBorders>
              <w:left w:val="single" w:sz="6" w:space="0" w:color="auto"/>
              <w:bottom w:val="single" w:sz="6" w:space="0" w:color="auto"/>
            </w:tcBorders>
          </w:tcPr>
          <w:p w14:paraId="26AD3E37" w14:textId="77777777" w:rsidR="001B2336" w:rsidRPr="00B26ACE" w:rsidRDefault="001B2336" w:rsidP="002D6483">
            <w:pPr>
              <w:jc w:val="both"/>
              <w:rPr>
                <w:rFonts w:asciiTheme="minorHAnsi" w:hAnsiTheme="minorHAnsi" w:cstheme="minorHAnsi"/>
              </w:rPr>
            </w:pPr>
            <w:r w:rsidRPr="00B26ACE">
              <w:rPr>
                <w:rFonts w:asciiTheme="minorHAnsi" w:hAnsiTheme="minorHAnsi" w:cstheme="minorHAnsi"/>
              </w:rPr>
              <w:t>Jährlingsschafe</w:t>
            </w:r>
          </w:p>
        </w:tc>
        <w:tc>
          <w:tcPr>
            <w:tcW w:w="1631" w:type="dxa"/>
            <w:tcBorders>
              <w:left w:val="single" w:sz="6" w:space="0" w:color="auto"/>
              <w:bottom w:val="single" w:sz="6" w:space="0" w:color="auto"/>
              <w:right w:val="single" w:sz="6" w:space="0" w:color="auto"/>
            </w:tcBorders>
          </w:tcPr>
          <w:p w14:paraId="5F389341" w14:textId="77777777" w:rsidR="001B2336" w:rsidRPr="00B26ACE" w:rsidRDefault="001B2336" w:rsidP="002D6483">
            <w:pPr>
              <w:jc w:val="both"/>
              <w:rPr>
                <w:rFonts w:asciiTheme="minorHAnsi" w:hAnsiTheme="minorHAnsi" w:cstheme="minorHAnsi"/>
              </w:rPr>
            </w:pPr>
          </w:p>
        </w:tc>
        <w:tc>
          <w:tcPr>
            <w:tcW w:w="1417" w:type="dxa"/>
            <w:tcBorders>
              <w:left w:val="nil"/>
              <w:bottom w:val="single" w:sz="6" w:space="0" w:color="auto"/>
              <w:right w:val="single" w:sz="6" w:space="0" w:color="auto"/>
            </w:tcBorders>
          </w:tcPr>
          <w:p w14:paraId="18760533" w14:textId="77777777" w:rsidR="001B2336" w:rsidRPr="00B26ACE" w:rsidRDefault="001B2336" w:rsidP="002D6483">
            <w:pPr>
              <w:jc w:val="both"/>
              <w:rPr>
                <w:rFonts w:asciiTheme="minorHAnsi" w:hAnsiTheme="minorHAnsi" w:cstheme="minorHAnsi"/>
              </w:rPr>
            </w:pPr>
          </w:p>
        </w:tc>
        <w:tc>
          <w:tcPr>
            <w:tcW w:w="2127" w:type="dxa"/>
            <w:tcBorders>
              <w:left w:val="nil"/>
              <w:bottom w:val="single" w:sz="6" w:space="0" w:color="auto"/>
              <w:right w:val="single" w:sz="6" w:space="0" w:color="auto"/>
            </w:tcBorders>
          </w:tcPr>
          <w:p w14:paraId="02B22E2D" w14:textId="77777777" w:rsidR="001B2336" w:rsidRPr="00B26ACE" w:rsidRDefault="001B2336" w:rsidP="002D6483">
            <w:pPr>
              <w:jc w:val="both"/>
              <w:rPr>
                <w:rFonts w:asciiTheme="minorHAnsi" w:hAnsiTheme="minorHAnsi" w:cstheme="minorHAnsi"/>
              </w:rPr>
            </w:pPr>
          </w:p>
        </w:tc>
        <w:tc>
          <w:tcPr>
            <w:tcW w:w="1842" w:type="dxa"/>
            <w:tcBorders>
              <w:left w:val="nil"/>
              <w:bottom w:val="single" w:sz="6" w:space="0" w:color="auto"/>
              <w:right w:val="single" w:sz="6" w:space="0" w:color="auto"/>
            </w:tcBorders>
          </w:tcPr>
          <w:p w14:paraId="08A2341E" w14:textId="77777777" w:rsidR="001B2336" w:rsidRPr="00B26ACE" w:rsidRDefault="001B2336" w:rsidP="002D6483">
            <w:pPr>
              <w:jc w:val="both"/>
              <w:rPr>
                <w:rFonts w:asciiTheme="minorHAnsi" w:hAnsiTheme="minorHAnsi" w:cstheme="minorHAnsi"/>
              </w:rPr>
            </w:pPr>
          </w:p>
        </w:tc>
      </w:tr>
    </w:tbl>
    <w:p w14:paraId="4F15859B" w14:textId="77777777" w:rsidR="00C41864" w:rsidRPr="00B26ACE" w:rsidRDefault="00C41864" w:rsidP="002D6483">
      <w:pPr>
        <w:tabs>
          <w:tab w:val="left" w:pos="1276"/>
        </w:tabs>
        <w:spacing w:before="120"/>
        <w:jc w:val="both"/>
        <w:rPr>
          <w:rFonts w:asciiTheme="minorHAnsi" w:hAnsiTheme="minorHAnsi" w:cstheme="minorHAnsi"/>
          <w:szCs w:val="24"/>
        </w:rPr>
      </w:pPr>
      <w:r w:rsidRPr="00B26ACE">
        <w:rPr>
          <w:rFonts w:asciiTheme="minorHAnsi" w:hAnsiTheme="minorHAnsi" w:cstheme="minorHAnsi"/>
        </w:rPr>
        <w:t xml:space="preserve">Das rassetypische Geburtsgewicht beträgt </w:t>
      </w:r>
      <w:r w:rsidR="00DF1BD2" w:rsidRPr="00B26ACE">
        <w:rPr>
          <w:rFonts w:asciiTheme="minorHAnsi" w:hAnsiTheme="minorHAnsi" w:cstheme="minorHAnsi"/>
        </w:rPr>
        <w:t>4</w:t>
      </w:r>
      <w:r w:rsidRPr="00B26ACE">
        <w:rPr>
          <w:rFonts w:asciiTheme="minorHAnsi" w:hAnsiTheme="minorHAnsi" w:cstheme="minorHAnsi"/>
        </w:rPr>
        <w:t xml:space="preserve"> kg bei Einlingen und </w:t>
      </w:r>
      <w:r w:rsidR="00DF1BD2" w:rsidRPr="00B26ACE">
        <w:rPr>
          <w:rFonts w:asciiTheme="minorHAnsi" w:hAnsiTheme="minorHAnsi" w:cstheme="minorHAnsi"/>
        </w:rPr>
        <w:t>3</w:t>
      </w:r>
      <w:r w:rsidRPr="00B26ACE">
        <w:rPr>
          <w:rFonts w:asciiTheme="minorHAnsi" w:hAnsiTheme="minorHAnsi" w:cstheme="minorHAnsi"/>
        </w:rPr>
        <w:t xml:space="preserve"> kg bei Mehrlingen.</w:t>
      </w:r>
    </w:p>
    <w:p w14:paraId="07B35844" w14:textId="77777777" w:rsidR="00DF1BD2" w:rsidRPr="00B26ACE" w:rsidRDefault="00DF1BD2" w:rsidP="00DF1BD2">
      <w:pPr>
        <w:rPr>
          <w:rFonts w:asciiTheme="minorHAnsi" w:hAnsiTheme="minorHAnsi" w:cstheme="minorHAnsi"/>
        </w:rPr>
      </w:pPr>
    </w:p>
    <w:p w14:paraId="064DCAB9" w14:textId="77777777" w:rsidR="00B2616F" w:rsidRPr="00B26ACE" w:rsidRDefault="00B2616F" w:rsidP="0027342C">
      <w:pPr>
        <w:spacing w:before="120"/>
        <w:rPr>
          <w:rFonts w:asciiTheme="minorHAnsi" w:hAnsiTheme="minorHAnsi" w:cstheme="minorHAnsi"/>
          <w:szCs w:val="24"/>
        </w:rPr>
      </w:pPr>
      <w:r w:rsidRPr="00B26ACE">
        <w:rPr>
          <w:rFonts w:asciiTheme="minorHAnsi" w:hAnsiTheme="minorHAnsi" w:cstheme="minorHAnsi"/>
        </w:rPr>
        <w:br w:type="page"/>
      </w:r>
    </w:p>
    <w:p w14:paraId="12C00278" w14:textId="77777777" w:rsidR="00C41864" w:rsidRPr="00B26ACE" w:rsidRDefault="00C41864" w:rsidP="002D6483">
      <w:pPr>
        <w:ind w:right="-2"/>
        <w:jc w:val="both"/>
        <w:rPr>
          <w:rFonts w:asciiTheme="minorHAnsi" w:hAnsiTheme="minorHAnsi" w:cstheme="minorHAnsi"/>
          <w:b/>
        </w:rPr>
      </w:pPr>
      <w:r w:rsidRPr="00B26ACE">
        <w:rPr>
          <w:rFonts w:asciiTheme="minorHAnsi" w:hAnsiTheme="minorHAnsi" w:cstheme="minorHAnsi"/>
          <w:b/>
        </w:rPr>
        <w:lastRenderedPageBreak/>
        <w:t>2. Ziele des Zuchtprogramms</w:t>
      </w:r>
    </w:p>
    <w:p w14:paraId="6B2B7940" w14:textId="41ED47F8" w:rsidR="00C41864" w:rsidRDefault="00C41864" w:rsidP="002D6483">
      <w:pPr>
        <w:ind w:right="-2"/>
        <w:jc w:val="both"/>
        <w:rPr>
          <w:rFonts w:asciiTheme="minorHAnsi" w:hAnsiTheme="minorHAnsi" w:cstheme="minorHAnsi"/>
        </w:rPr>
      </w:pPr>
      <w:r w:rsidRPr="00B26ACE">
        <w:rPr>
          <w:rFonts w:asciiTheme="minorHAnsi" w:hAnsiTheme="minorHAnsi" w:cstheme="minorHAnsi"/>
        </w:rPr>
        <w:t xml:space="preserve">Allgemeines Zuchtziel ist </w:t>
      </w:r>
      <w:r w:rsidR="0027342C" w:rsidRPr="00B26ACE">
        <w:rPr>
          <w:rFonts w:asciiTheme="minorHAnsi" w:hAnsiTheme="minorHAnsi" w:cstheme="minorHAnsi"/>
        </w:rPr>
        <w:t xml:space="preserve">eine </w:t>
      </w:r>
      <w:r w:rsidRPr="00B26ACE">
        <w:rPr>
          <w:rFonts w:asciiTheme="minorHAnsi" w:hAnsiTheme="minorHAnsi" w:cstheme="minorHAnsi"/>
        </w:rPr>
        <w:t>Verbesserung der Rasse entsprechend der Selektionskriterien.</w:t>
      </w:r>
    </w:p>
    <w:p w14:paraId="46EEDDC5" w14:textId="77777777" w:rsidR="001D1243" w:rsidRPr="00B26ACE" w:rsidRDefault="001D1243" w:rsidP="002D6483">
      <w:pPr>
        <w:ind w:right="-2"/>
        <w:jc w:val="both"/>
        <w:rPr>
          <w:rFonts w:asciiTheme="minorHAnsi" w:hAnsiTheme="minorHAnsi" w:cstheme="minorHAnsi"/>
        </w:rPr>
      </w:pPr>
    </w:p>
    <w:p w14:paraId="7DD78D46" w14:textId="77777777" w:rsidR="00C41864" w:rsidRPr="00B26ACE" w:rsidRDefault="00C41864" w:rsidP="002D6483">
      <w:pPr>
        <w:ind w:right="-2"/>
        <w:jc w:val="both"/>
        <w:rPr>
          <w:rFonts w:asciiTheme="minorHAnsi" w:hAnsiTheme="minorHAnsi" w:cstheme="minorHAnsi"/>
          <w:szCs w:val="24"/>
        </w:rPr>
      </w:pPr>
      <w:r w:rsidRPr="00B26ACE">
        <w:rPr>
          <w:rFonts w:asciiTheme="minorHAnsi" w:hAnsiTheme="minorHAnsi" w:cstheme="minorHAnsi"/>
          <w:b/>
        </w:rPr>
        <w:t>2.1 Zuchtziele</w:t>
      </w:r>
    </w:p>
    <w:p w14:paraId="2FE25FE1" w14:textId="20968C3B" w:rsidR="001D1243" w:rsidRDefault="001B2336" w:rsidP="002D6483">
      <w:pPr>
        <w:ind w:right="-2"/>
        <w:jc w:val="both"/>
        <w:rPr>
          <w:rFonts w:asciiTheme="minorHAnsi" w:hAnsiTheme="minorHAnsi" w:cstheme="minorHAnsi"/>
        </w:rPr>
      </w:pPr>
      <w:r w:rsidRPr="00B26ACE">
        <w:rPr>
          <w:rFonts w:asciiTheme="minorHAnsi" w:hAnsiTheme="minorHAnsi" w:cstheme="minorHAnsi"/>
        </w:rPr>
        <w:t>Erhaltung der Anpassungsfähigkeit an unterschiedliche und vor allem feuchte Witterungsbedingungen. Erwünscht ist ein frühreifes Schaf mit problemlosen Ablammungen, durchschnittlicher Milchleistung, welches aufgrund der Zutraulichkeit einfach zu führen ist. Die Lämmer sind sehr frohwüchsig und liefern bereits sehr früh eine gute Schlachtkörperausprägung.</w:t>
      </w:r>
      <w:r w:rsidR="001D1243">
        <w:rPr>
          <w:rFonts w:asciiTheme="minorHAnsi" w:hAnsiTheme="minorHAnsi" w:cstheme="minorHAnsi"/>
        </w:rPr>
        <w:t xml:space="preserve"> Pigmentierte Haare in der Wolle sind unerwünscht. Wackelhörner werden toleriert, Hornansätze und Hörner sind zuchtausschließend.</w:t>
      </w:r>
      <w:r w:rsidR="00BD220F">
        <w:rPr>
          <w:rFonts w:asciiTheme="minorHAnsi" w:hAnsiTheme="minorHAnsi" w:cstheme="minorHAnsi"/>
        </w:rPr>
        <w:t xml:space="preserve"> </w:t>
      </w:r>
      <w:r w:rsidR="00BD220F" w:rsidRPr="00BD220F">
        <w:rPr>
          <w:rFonts w:asciiTheme="minorHAnsi" w:hAnsiTheme="minorHAnsi" w:cstheme="minorHAnsi"/>
          <w:color w:val="FF0000"/>
        </w:rPr>
        <w:t xml:space="preserve">Um weiterhin eine gute Unterscheidbarkeit zur Rasse Babydoll Southdown zu erreichen, muss auf eine genügende Körpergröße und Gewichtsentwicklung geachtet werden. </w:t>
      </w:r>
    </w:p>
    <w:p w14:paraId="57C4E981" w14:textId="77777777" w:rsidR="00BD220F" w:rsidRPr="00B26ACE" w:rsidRDefault="00BD220F" w:rsidP="002D6483">
      <w:pPr>
        <w:ind w:right="-2"/>
        <w:jc w:val="both"/>
        <w:rPr>
          <w:rFonts w:asciiTheme="minorHAnsi" w:hAnsiTheme="minorHAnsi" w:cstheme="minorHAnsi"/>
        </w:rPr>
      </w:pPr>
    </w:p>
    <w:p w14:paraId="125BC492" w14:textId="77777777" w:rsidR="00C41864" w:rsidRPr="00B26ACE" w:rsidRDefault="00C41864" w:rsidP="002D6483">
      <w:pPr>
        <w:ind w:right="-2"/>
        <w:jc w:val="both"/>
        <w:rPr>
          <w:rFonts w:asciiTheme="minorHAnsi" w:hAnsiTheme="minorHAnsi" w:cstheme="minorHAnsi"/>
          <w:b/>
        </w:rPr>
      </w:pPr>
      <w:r w:rsidRPr="00B26ACE">
        <w:rPr>
          <w:rFonts w:asciiTheme="minorHAnsi" w:hAnsiTheme="minorHAnsi" w:cstheme="minorHAnsi"/>
          <w:b/>
        </w:rPr>
        <w:t>2.2 Zuchtmethode</w:t>
      </w:r>
    </w:p>
    <w:p w14:paraId="6590BFBF" w14:textId="09220C95" w:rsidR="00C41864" w:rsidRDefault="00C41864" w:rsidP="002D6483">
      <w:pPr>
        <w:ind w:right="-2"/>
        <w:jc w:val="both"/>
        <w:rPr>
          <w:rFonts w:asciiTheme="minorHAnsi" w:hAnsiTheme="minorHAnsi" w:cstheme="minorHAnsi"/>
        </w:rPr>
      </w:pPr>
      <w:r w:rsidRPr="00B26ACE">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7A497236" w14:textId="77777777" w:rsidR="001D1243" w:rsidRPr="00B26ACE" w:rsidRDefault="001D1243" w:rsidP="002D6483">
      <w:pPr>
        <w:ind w:right="-2"/>
        <w:jc w:val="both"/>
        <w:rPr>
          <w:rFonts w:asciiTheme="minorHAnsi" w:hAnsiTheme="minorHAnsi" w:cstheme="minorHAnsi"/>
        </w:rPr>
      </w:pPr>
    </w:p>
    <w:p w14:paraId="7D18F0C1" w14:textId="77777777" w:rsidR="00C41864" w:rsidRPr="00B26ACE" w:rsidRDefault="00C41864" w:rsidP="002D6483">
      <w:pPr>
        <w:ind w:right="-2"/>
        <w:jc w:val="both"/>
        <w:rPr>
          <w:rFonts w:asciiTheme="minorHAnsi" w:hAnsiTheme="minorHAnsi" w:cstheme="minorHAnsi"/>
          <w:b/>
        </w:rPr>
      </w:pPr>
      <w:r w:rsidRPr="00B26ACE">
        <w:rPr>
          <w:rFonts w:asciiTheme="minorHAnsi" w:hAnsiTheme="minorHAnsi" w:cstheme="minorHAnsi"/>
          <w:b/>
        </w:rPr>
        <w:t>2.3. Erbfehler und genetische Besonderheiten</w:t>
      </w:r>
    </w:p>
    <w:p w14:paraId="40D90B4F" w14:textId="77777777" w:rsidR="00C41864" w:rsidRPr="00B26ACE" w:rsidRDefault="00C41864" w:rsidP="002D6483">
      <w:pPr>
        <w:spacing w:after="120"/>
        <w:ind w:right="-2"/>
        <w:jc w:val="both"/>
        <w:rPr>
          <w:rFonts w:asciiTheme="minorHAnsi" w:hAnsiTheme="minorHAnsi" w:cstheme="minorHAnsi"/>
        </w:rPr>
      </w:pPr>
      <w:r w:rsidRPr="00B26ACE">
        <w:rPr>
          <w:rFonts w:asciiTheme="minorHAnsi" w:hAnsiTheme="minorHAnsi" w:cstheme="minorHAnsi"/>
        </w:rPr>
        <w:t xml:space="preserve">Die Rasse </w:t>
      </w:r>
      <w:r w:rsidR="005A2843" w:rsidRPr="00B26ACE">
        <w:rPr>
          <w:rFonts w:asciiTheme="minorHAnsi" w:hAnsiTheme="minorHAnsi" w:cstheme="minorHAnsi"/>
        </w:rPr>
        <w:t xml:space="preserve">Southdown </w:t>
      </w:r>
      <w:r w:rsidRPr="00B26ACE">
        <w:rPr>
          <w:rFonts w:asciiTheme="minorHAnsi" w:hAnsiTheme="minorHAnsi" w:cstheme="minorHAnsi"/>
        </w:rPr>
        <w:t>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61939E74" w14:textId="77777777" w:rsidR="00C41864" w:rsidRPr="00B26ACE" w:rsidRDefault="00C41864" w:rsidP="002D6483">
      <w:pPr>
        <w:ind w:right="-2"/>
        <w:jc w:val="both"/>
        <w:rPr>
          <w:rFonts w:asciiTheme="minorHAnsi" w:hAnsiTheme="minorHAnsi" w:cstheme="minorHAnsi"/>
        </w:rPr>
      </w:pPr>
      <w:r w:rsidRPr="00B26ACE">
        <w:rPr>
          <w:rFonts w:asciiTheme="minorHAnsi" w:hAnsiTheme="minorHAnsi" w:cstheme="minorHAnsi"/>
        </w:rPr>
        <w:t>Die Erfassung von genetischen Besonderheiten und Erbfehlern erfolgt durch den Zuchtverband (ZV). Der Züchter ist verpflichtet alle bekannten Untersuchungsergebnisse dem ZV zur Verfügung zu stellen.</w:t>
      </w:r>
    </w:p>
    <w:p w14:paraId="7732B04A" w14:textId="77777777" w:rsidR="00666340" w:rsidRPr="00B26ACE" w:rsidRDefault="00666340" w:rsidP="002D6483">
      <w:pPr>
        <w:ind w:right="-2"/>
        <w:jc w:val="both"/>
        <w:rPr>
          <w:rFonts w:asciiTheme="minorHAnsi" w:hAnsiTheme="minorHAnsi" w:cstheme="minorHAnsi"/>
        </w:rPr>
      </w:pPr>
    </w:p>
    <w:p w14:paraId="6EA1F327" w14:textId="77777777" w:rsidR="00C41864" w:rsidRPr="00B26ACE" w:rsidRDefault="00C41864" w:rsidP="002D6483">
      <w:pPr>
        <w:ind w:right="-2"/>
        <w:jc w:val="both"/>
        <w:rPr>
          <w:rFonts w:asciiTheme="minorHAnsi" w:hAnsiTheme="minorHAnsi" w:cstheme="minorHAnsi"/>
          <w:b/>
        </w:rPr>
      </w:pPr>
      <w:r w:rsidRPr="00B26ACE">
        <w:rPr>
          <w:rFonts w:asciiTheme="minorHAnsi" w:hAnsiTheme="minorHAnsi" w:cstheme="minorHAnsi"/>
          <w:b/>
        </w:rPr>
        <w:t>3. Zuchtgebiet (geographisches Gebiet) und Umfang der Zuchtpopulation</w:t>
      </w:r>
    </w:p>
    <w:p w14:paraId="55FA0B23" w14:textId="77777777" w:rsidR="00C41864" w:rsidRPr="00B26ACE" w:rsidRDefault="00C41864" w:rsidP="002D6483">
      <w:pPr>
        <w:spacing w:after="120"/>
        <w:ind w:right="-2"/>
        <w:jc w:val="both"/>
        <w:rPr>
          <w:rFonts w:asciiTheme="minorHAnsi" w:hAnsiTheme="minorHAnsi" w:cstheme="minorHAnsi"/>
          <w:szCs w:val="24"/>
        </w:rPr>
      </w:pPr>
      <w:r w:rsidRPr="00B26ACE">
        <w:rPr>
          <w:rFonts w:asciiTheme="minorHAnsi" w:hAnsiTheme="minorHAnsi" w:cstheme="minorHAnsi"/>
          <w:szCs w:val="24"/>
        </w:rPr>
        <w:t xml:space="preserve">Das Zuchtgebiet umfasst das Bundesland </w:t>
      </w:r>
      <w:r w:rsidRPr="00B26ACE">
        <w:rPr>
          <w:rFonts w:asciiTheme="minorHAnsi" w:hAnsiTheme="minorHAnsi" w:cstheme="minorHAnsi"/>
          <w:szCs w:val="24"/>
          <w:highlight w:val="yellow"/>
        </w:rPr>
        <w:t>xxx</w:t>
      </w:r>
      <w:r w:rsidRPr="00B26ACE">
        <w:rPr>
          <w:rFonts w:asciiTheme="minorHAnsi" w:hAnsiTheme="minorHAnsi" w:cstheme="minorHAnsi"/>
          <w:szCs w:val="24"/>
        </w:rPr>
        <w:t>.</w:t>
      </w:r>
    </w:p>
    <w:p w14:paraId="748A342C" w14:textId="77777777" w:rsidR="00C41864" w:rsidRPr="00B26ACE" w:rsidRDefault="00C41864" w:rsidP="002D6483">
      <w:pPr>
        <w:spacing w:after="120"/>
        <w:ind w:right="-2"/>
        <w:jc w:val="both"/>
        <w:rPr>
          <w:rFonts w:asciiTheme="minorHAnsi" w:hAnsiTheme="minorHAnsi" w:cstheme="minorHAnsi"/>
          <w:szCs w:val="24"/>
        </w:rPr>
      </w:pPr>
      <w:r w:rsidRPr="00B26ACE">
        <w:rPr>
          <w:rFonts w:asciiTheme="minorHAnsi" w:hAnsiTheme="minorHAnsi" w:cstheme="minorHAnsi"/>
          <w:szCs w:val="24"/>
        </w:rPr>
        <w:t xml:space="preserve">Die Zuchtpopulation umfasst alle im Zuchtbuch des ZV eingetragenen Tiere der </w:t>
      </w:r>
      <w:r w:rsidR="006C15E5" w:rsidRPr="00B26ACE">
        <w:rPr>
          <w:rFonts w:asciiTheme="minorHAnsi" w:hAnsiTheme="minorHAnsi" w:cstheme="minorHAnsi"/>
          <w:szCs w:val="24"/>
        </w:rPr>
        <w:t xml:space="preserve">Rasse </w:t>
      </w:r>
      <w:r w:rsidR="001B2336" w:rsidRPr="00B26ACE">
        <w:rPr>
          <w:rFonts w:asciiTheme="minorHAnsi" w:hAnsiTheme="minorHAnsi" w:cstheme="minorHAnsi"/>
          <w:szCs w:val="24"/>
        </w:rPr>
        <w:t>Southdown</w:t>
      </w:r>
      <w:r w:rsidR="0027342C" w:rsidRPr="00B26ACE">
        <w:rPr>
          <w:rFonts w:asciiTheme="minorHAnsi" w:hAnsiTheme="minorHAnsi" w:cstheme="minorHAnsi"/>
          <w:szCs w:val="24"/>
        </w:rPr>
        <w:t>.</w:t>
      </w:r>
      <w:r w:rsidRPr="00B26ACE">
        <w:rPr>
          <w:rFonts w:asciiTheme="minorHAnsi" w:hAnsiTheme="minorHAnsi" w:cstheme="minorHAnsi"/>
          <w:szCs w:val="24"/>
        </w:rPr>
        <w:t xml:space="preserve"> Zum 1.1.2018 sind eingetragen: </w:t>
      </w:r>
      <w:r w:rsidRPr="00B26ACE">
        <w:rPr>
          <w:rFonts w:asciiTheme="minorHAnsi" w:hAnsiTheme="minorHAnsi" w:cstheme="minorHAnsi"/>
          <w:szCs w:val="24"/>
          <w:highlight w:val="yellow"/>
        </w:rPr>
        <w:t>xxx</w:t>
      </w:r>
      <w:r w:rsidRPr="00B26ACE">
        <w:rPr>
          <w:rFonts w:asciiTheme="minorHAnsi" w:hAnsiTheme="minorHAnsi" w:cstheme="minorHAnsi"/>
          <w:szCs w:val="24"/>
        </w:rPr>
        <w:t xml:space="preserve"> Böcke und </w:t>
      </w:r>
      <w:r w:rsidRPr="00B26ACE">
        <w:rPr>
          <w:rFonts w:asciiTheme="minorHAnsi" w:hAnsiTheme="minorHAnsi" w:cstheme="minorHAnsi"/>
          <w:szCs w:val="24"/>
          <w:highlight w:val="yellow"/>
        </w:rPr>
        <w:t>xxx</w:t>
      </w:r>
      <w:r w:rsidRPr="00B26ACE">
        <w:rPr>
          <w:rFonts w:asciiTheme="minorHAnsi" w:hAnsiTheme="minorHAnsi" w:cstheme="minorHAnsi"/>
          <w:szCs w:val="24"/>
        </w:rPr>
        <w:t xml:space="preserve"> Mutterschafe in </w:t>
      </w:r>
      <w:r w:rsidRPr="00B26ACE">
        <w:rPr>
          <w:rFonts w:asciiTheme="minorHAnsi" w:hAnsiTheme="minorHAnsi" w:cstheme="minorHAnsi"/>
          <w:szCs w:val="24"/>
          <w:highlight w:val="yellow"/>
        </w:rPr>
        <w:t>xxx</w:t>
      </w:r>
      <w:r w:rsidRPr="00B26ACE">
        <w:rPr>
          <w:rFonts w:asciiTheme="minorHAnsi" w:hAnsiTheme="minorHAnsi" w:cstheme="minorHAnsi"/>
          <w:szCs w:val="24"/>
        </w:rPr>
        <w:t xml:space="preserve"> Zuchtbetrieben.</w:t>
      </w:r>
    </w:p>
    <w:p w14:paraId="750082DA" w14:textId="77777777" w:rsidR="00C41864" w:rsidRPr="00B26ACE" w:rsidRDefault="00C41864" w:rsidP="002D6483">
      <w:pPr>
        <w:spacing w:after="120"/>
        <w:ind w:right="-2"/>
        <w:jc w:val="both"/>
        <w:rPr>
          <w:rFonts w:asciiTheme="minorHAnsi" w:hAnsiTheme="minorHAnsi" w:cstheme="minorHAnsi"/>
          <w:bCs/>
          <w:szCs w:val="24"/>
        </w:rPr>
      </w:pPr>
      <w:r w:rsidRPr="00B26ACE">
        <w:rPr>
          <w:rFonts w:asciiTheme="minorHAnsi" w:hAnsiTheme="minorHAnsi" w:cstheme="minorHAnsi"/>
          <w:bCs/>
          <w:szCs w:val="24"/>
        </w:rPr>
        <w:t>Es gibt eine bundesweite Zuchtkooperation (VDL-Fachausschuss Fleischschafe).</w:t>
      </w:r>
    </w:p>
    <w:p w14:paraId="7A5E3E8A" w14:textId="77777777" w:rsidR="00666340" w:rsidRPr="00712DC0" w:rsidRDefault="00666340" w:rsidP="002D6483">
      <w:pPr>
        <w:spacing w:after="120"/>
        <w:ind w:right="-2"/>
        <w:jc w:val="both"/>
        <w:rPr>
          <w:rFonts w:asciiTheme="minorHAnsi" w:hAnsiTheme="minorHAnsi" w:cstheme="minorHAnsi"/>
          <w:szCs w:val="24"/>
        </w:rPr>
      </w:pPr>
    </w:p>
    <w:p w14:paraId="7D304EE7" w14:textId="77777777" w:rsidR="00C41864" w:rsidRPr="00712DC0" w:rsidRDefault="00C41864" w:rsidP="002D6483">
      <w:pPr>
        <w:ind w:right="-2"/>
        <w:jc w:val="both"/>
        <w:rPr>
          <w:rFonts w:asciiTheme="minorHAnsi" w:hAnsiTheme="minorHAnsi" w:cstheme="minorHAnsi"/>
          <w:b/>
          <w:szCs w:val="24"/>
        </w:rPr>
      </w:pPr>
      <w:r w:rsidRPr="00712DC0">
        <w:rPr>
          <w:rFonts w:asciiTheme="minorHAnsi" w:hAnsiTheme="minorHAnsi" w:cstheme="minorHAnsi"/>
          <w:b/>
          <w:szCs w:val="24"/>
        </w:rPr>
        <w:t>4. Leistungsprüfungen</w:t>
      </w:r>
    </w:p>
    <w:p w14:paraId="414FEA74" w14:textId="77777777" w:rsidR="002A1AAA"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Die Leistungsprüfungen erfolgen nach den Richtlinien der VDL zur Durchführung von Leistungsprüfungen, veröffentlicht unter </w:t>
      </w:r>
      <w:hyperlink r:id="rId10" w:history="1">
        <w:r w:rsidR="002A1AAA" w:rsidRPr="00712DC0">
          <w:rPr>
            <w:rStyle w:val="Hyperlink"/>
            <w:rFonts w:asciiTheme="minorHAnsi" w:hAnsiTheme="minorHAnsi" w:cstheme="minorHAnsi"/>
            <w:szCs w:val="24"/>
          </w:rPr>
          <w:t>https://service.vit.de/dateien/ovicap/vdl_richtlinie_leistungspruefungen.pdf</w:t>
        </w:r>
      </w:hyperlink>
    </w:p>
    <w:p w14:paraId="31E24BC5"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Folgende Leistungsprüfungen werden bei der Rasse </w:t>
      </w:r>
      <w:r w:rsidR="001B2336" w:rsidRPr="00712DC0">
        <w:rPr>
          <w:rFonts w:asciiTheme="minorHAnsi" w:hAnsiTheme="minorHAnsi" w:cstheme="minorHAnsi"/>
          <w:szCs w:val="24"/>
        </w:rPr>
        <w:t>Southdown</w:t>
      </w:r>
      <w:r w:rsidRPr="00712DC0">
        <w:rPr>
          <w:rFonts w:asciiTheme="minorHAnsi" w:hAnsiTheme="minorHAnsi" w:cstheme="minorHAnsi"/>
          <w:szCs w:val="24"/>
        </w:rPr>
        <w:t xml:space="preserve"> durchgeführt:</w:t>
      </w:r>
    </w:p>
    <w:p w14:paraId="5181800F" w14:textId="51BB292E" w:rsidR="00C41864" w:rsidRPr="00E77A49" w:rsidRDefault="00C41864" w:rsidP="002D6483">
      <w:pPr>
        <w:pStyle w:val="Listenabsatz"/>
        <w:numPr>
          <w:ilvl w:val="0"/>
          <w:numId w:val="1"/>
        </w:num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Exterieurbewertung mit den Merkmalen Wolle, Bemuskelung und Äußere Erscheinung. Diese Leistungsprüfung ist für alle weiblichen und männlichen Zuchtschafe, die in die Klassen A, C und D eingetragen </w:t>
      </w:r>
      <w:r w:rsidRPr="00BD220F">
        <w:rPr>
          <w:rFonts w:asciiTheme="minorHAnsi" w:hAnsiTheme="minorHAnsi" w:cstheme="minorHAnsi"/>
          <w:szCs w:val="24"/>
        </w:rPr>
        <w:t>werden sollen, verpflichtend. Anhand der Exterieurbewertung erfolgt die Einstufung in Zuchtwertklassen.</w:t>
      </w:r>
      <w:r w:rsidR="002D6483">
        <w:rPr>
          <w:rFonts w:asciiTheme="minorHAnsi" w:hAnsiTheme="minorHAnsi" w:cstheme="minorHAnsi"/>
          <w:szCs w:val="24"/>
        </w:rPr>
        <w:t xml:space="preserve"> Das</w:t>
      </w:r>
      <w:r w:rsidR="00997044" w:rsidRPr="00BD220F">
        <w:rPr>
          <w:rFonts w:asciiTheme="minorHAnsi" w:hAnsiTheme="minorHAnsi" w:cstheme="minorHAnsi"/>
          <w:szCs w:val="24"/>
        </w:rPr>
        <w:t xml:space="preserve"> jeweilige Exterie</w:t>
      </w:r>
      <w:r w:rsidR="002D6483">
        <w:rPr>
          <w:rFonts w:asciiTheme="minorHAnsi" w:hAnsiTheme="minorHAnsi" w:cstheme="minorHAnsi"/>
          <w:szCs w:val="24"/>
        </w:rPr>
        <w:t>urmerkmal</w:t>
      </w:r>
      <w:r w:rsidR="00997044" w:rsidRPr="00BD220F">
        <w:rPr>
          <w:rFonts w:asciiTheme="minorHAnsi" w:hAnsiTheme="minorHAnsi" w:cstheme="minorHAnsi"/>
          <w:szCs w:val="24"/>
        </w:rPr>
        <w:t xml:space="preserve"> wird bei zuchtausschließenden Merkmalsausprägungen grundsätzlich mit den Noten 1 bis 3 und bei unerwünschten Merkmalsausprägungen </w:t>
      </w:r>
      <w:r w:rsidR="00997044" w:rsidRPr="00BD220F">
        <w:rPr>
          <w:rFonts w:asciiTheme="minorHAnsi" w:hAnsiTheme="minorHAnsi" w:cstheme="minorHAnsi"/>
        </w:rPr>
        <w:t>je nach Ausprägung mit Punktabzug bewertet.</w:t>
      </w:r>
    </w:p>
    <w:p w14:paraId="701AA1D4" w14:textId="77777777" w:rsidR="00C41864" w:rsidRPr="00E77A49" w:rsidRDefault="00C41864" w:rsidP="002D6483">
      <w:pPr>
        <w:pStyle w:val="Listenabsatz"/>
        <w:numPr>
          <w:ilvl w:val="0"/>
          <w:numId w:val="1"/>
        </w:numPr>
        <w:spacing w:after="120"/>
        <w:ind w:right="-2"/>
        <w:jc w:val="both"/>
        <w:rPr>
          <w:rFonts w:asciiTheme="minorHAnsi" w:hAnsiTheme="minorHAnsi" w:cstheme="minorHAnsi"/>
          <w:szCs w:val="24"/>
        </w:rPr>
      </w:pPr>
      <w:r w:rsidRPr="00E77A49">
        <w:rPr>
          <w:rFonts w:asciiTheme="minorHAnsi" w:hAnsiTheme="minorHAnsi" w:cstheme="minorHAnsi"/>
          <w:szCs w:val="24"/>
        </w:rPr>
        <w:t>Fruchtbarkeitsprüfung im Feld. Diese Leistungsprüfung ist für alle weiblichen Zuchtschafe verpflichtend</w:t>
      </w:r>
    </w:p>
    <w:p w14:paraId="48BF2ED0" w14:textId="77777777" w:rsidR="00C41864" w:rsidRPr="00712DC0" w:rsidRDefault="00C41864" w:rsidP="002D6483">
      <w:pPr>
        <w:pStyle w:val="Listenabsatz"/>
        <w:numPr>
          <w:ilvl w:val="0"/>
          <w:numId w:val="1"/>
        </w:numPr>
        <w:spacing w:after="120"/>
        <w:ind w:left="714" w:right="-2" w:hanging="357"/>
        <w:jc w:val="both"/>
        <w:rPr>
          <w:rFonts w:asciiTheme="minorHAnsi" w:hAnsiTheme="minorHAnsi" w:cstheme="minorHAnsi"/>
          <w:szCs w:val="24"/>
        </w:rPr>
      </w:pPr>
      <w:r w:rsidRPr="00712DC0">
        <w:rPr>
          <w:rFonts w:asciiTheme="minorHAnsi" w:hAnsiTheme="minorHAnsi" w:cstheme="minorHAnsi"/>
          <w:szCs w:val="24"/>
        </w:rPr>
        <w:t xml:space="preserve">Fleischleistungsprüfung im Feld. Diese ist für männliche Tiere verpflichtend. Jeder Züchter hat das Recht, sich auf Teilprüfungen (z.B. Ermittlung der täglichen Zunahmen) zu beschränken. </w:t>
      </w:r>
    </w:p>
    <w:p w14:paraId="6973B182"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Die Ergebnisse der Leistungsprüfungen (auch Teilprüfungen) werden im Zuchtbuch festgehalten und in der Tierzuchtbescheinigung ausgewiesen. </w:t>
      </w:r>
    </w:p>
    <w:p w14:paraId="166DC12A"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Die Durchführung der Leistungsprüfungen obliegt:</w:t>
      </w:r>
    </w:p>
    <w:p w14:paraId="0B98222E" w14:textId="77777777" w:rsidR="00C41864" w:rsidRPr="00712DC0" w:rsidRDefault="00C41864" w:rsidP="002D6483">
      <w:pPr>
        <w:pStyle w:val="Listenabsatz"/>
        <w:numPr>
          <w:ilvl w:val="0"/>
          <w:numId w:val="2"/>
        </w:num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Exterieurbewertung: </w:t>
      </w:r>
      <w:r w:rsidRPr="00712DC0">
        <w:rPr>
          <w:rFonts w:asciiTheme="minorHAnsi" w:hAnsiTheme="minorHAnsi" w:cstheme="minorHAnsi"/>
          <w:szCs w:val="24"/>
        </w:rPr>
        <w:tab/>
      </w:r>
      <w:r w:rsidRPr="00712DC0">
        <w:rPr>
          <w:rFonts w:asciiTheme="minorHAnsi" w:hAnsiTheme="minorHAnsi" w:cstheme="minorHAnsi"/>
          <w:szCs w:val="24"/>
        </w:rPr>
        <w:tab/>
      </w:r>
      <w:r w:rsidRPr="00712DC0">
        <w:rPr>
          <w:rFonts w:asciiTheme="minorHAnsi" w:hAnsiTheme="minorHAnsi" w:cstheme="minorHAnsi"/>
          <w:szCs w:val="24"/>
        </w:rPr>
        <w:tab/>
      </w:r>
      <w:r w:rsidRPr="00712DC0">
        <w:rPr>
          <w:rFonts w:asciiTheme="minorHAnsi" w:hAnsiTheme="minorHAnsi" w:cstheme="minorHAnsi"/>
          <w:szCs w:val="24"/>
        </w:rPr>
        <w:tab/>
        <w:t>Beauftragter des ZV</w:t>
      </w:r>
    </w:p>
    <w:p w14:paraId="666401D8" w14:textId="77777777" w:rsidR="00C41864" w:rsidRPr="00712DC0" w:rsidRDefault="00C41864" w:rsidP="002D6483">
      <w:pPr>
        <w:pStyle w:val="Listenabsatz"/>
        <w:numPr>
          <w:ilvl w:val="0"/>
          <w:numId w:val="2"/>
        </w:numPr>
        <w:spacing w:after="120"/>
        <w:ind w:right="-2"/>
        <w:jc w:val="both"/>
        <w:rPr>
          <w:rFonts w:asciiTheme="minorHAnsi" w:hAnsiTheme="minorHAnsi" w:cstheme="minorHAnsi"/>
          <w:szCs w:val="24"/>
        </w:rPr>
      </w:pPr>
      <w:r w:rsidRPr="00712DC0">
        <w:rPr>
          <w:rFonts w:asciiTheme="minorHAnsi" w:hAnsiTheme="minorHAnsi" w:cstheme="minorHAnsi"/>
          <w:szCs w:val="24"/>
        </w:rPr>
        <w:t>Fruchtbarkeitsprüfung im Feld:</w:t>
      </w:r>
      <w:r w:rsidRPr="00712DC0">
        <w:rPr>
          <w:rFonts w:asciiTheme="minorHAnsi" w:hAnsiTheme="minorHAnsi" w:cstheme="minorHAnsi"/>
          <w:szCs w:val="24"/>
        </w:rPr>
        <w:tab/>
      </w:r>
      <w:r w:rsidRPr="00712DC0">
        <w:rPr>
          <w:rFonts w:asciiTheme="minorHAnsi" w:hAnsiTheme="minorHAnsi" w:cstheme="minorHAnsi"/>
          <w:szCs w:val="24"/>
        </w:rPr>
        <w:tab/>
        <w:t>Züchter</w:t>
      </w:r>
    </w:p>
    <w:p w14:paraId="25A7B215" w14:textId="77777777" w:rsidR="00C41864" w:rsidRPr="00712DC0" w:rsidRDefault="00C41864" w:rsidP="002D6483">
      <w:pPr>
        <w:pStyle w:val="Listenabsatz"/>
        <w:numPr>
          <w:ilvl w:val="0"/>
          <w:numId w:val="2"/>
        </w:numPr>
        <w:spacing w:after="120"/>
        <w:ind w:right="-2"/>
        <w:jc w:val="both"/>
        <w:rPr>
          <w:rFonts w:asciiTheme="minorHAnsi" w:hAnsiTheme="minorHAnsi" w:cstheme="minorHAnsi"/>
          <w:szCs w:val="24"/>
        </w:rPr>
      </w:pPr>
      <w:r w:rsidRPr="00712DC0">
        <w:rPr>
          <w:rFonts w:asciiTheme="minorHAnsi" w:hAnsiTheme="minorHAnsi" w:cstheme="minorHAnsi"/>
          <w:szCs w:val="24"/>
        </w:rPr>
        <w:t>Fleischleistungsprüfung</w:t>
      </w:r>
    </w:p>
    <w:p w14:paraId="2D6797B6" w14:textId="77777777" w:rsidR="00C41864" w:rsidRPr="00712DC0" w:rsidRDefault="00C41864" w:rsidP="002D6483">
      <w:pPr>
        <w:pStyle w:val="Listenabsatz"/>
        <w:numPr>
          <w:ilvl w:val="1"/>
          <w:numId w:val="2"/>
        </w:numPr>
        <w:spacing w:after="120"/>
        <w:ind w:right="-2"/>
        <w:jc w:val="both"/>
        <w:rPr>
          <w:rFonts w:asciiTheme="minorHAnsi" w:hAnsiTheme="minorHAnsi" w:cstheme="minorHAnsi"/>
          <w:szCs w:val="24"/>
        </w:rPr>
      </w:pPr>
      <w:r w:rsidRPr="00712DC0">
        <w:rPr>
          <w:rFonts w:asciiTheme="minorHAnsi" w:hAnsiTheme="minorHAnsi" w:cstheme="minorHAnsi"/>
          <w:szCs w:val="24"/>
        </w:rPr>
        <w:t>Gewichtserhebung im Feld:</w:t>
      </w:r>
      <w:r w:rsidRPr="00712DC0">
        <w:rPr>
          <w:rFonts w:asciiTheme="minorHAnsi" w:hAnsiTheme="minorHAnsi" w:cstheme="minorHAnsi"/>
          <w:szCs w:val="24"/>
        </w:rPr>
        <w:tab/>
      </w:r>
      <w:r w:rsidRPr="00712DC0">
        <w:rPr>
          <w:rFonts w:asciiTheme="minorHAnsi" w:hAnsiTheme="minorHAnsi" w:cstheme="minorHAnsi"/>
          <w:szCs w:val="24"/>
        </w:rPr>
        <w:tab/>
        <w:t>Züchter oder Beauftragter des ZV</w:t>
      </w:r>
    </w:p>
    <w:p w14:paraId="7A33F0EA" w14:textId="77777777" w:rsidR="00C41864" w:rsidRPr="00712DC0" w:rsidRDefault="00C41864" w:rsidP="002D6483">
      <w:pPr>
        <w:pStyle w:val="Listenabsatz"/>
        <w:numPr>
          <w:ilvl w:val="1"/>
          <w:numId w:val="2"/>
        </w:numPr>
        <w:spacing w:after="120"/>
        <w:ind w:right="-2"/>
        <w:jc w:val="both"/>
        <w:rPr>
          <w:rFonts w:asciiTheme="minorHAnsi" w:hAnsiTheme="minorHAnsi" w:cstheme="minorHAnsi"/>
          <w:szCs w:val="24"/>
        </w:rPr>
      </w:pPr>
      <w:r w:rsidRPr="00712DC0">
        <w:rPr>
          <w:rFonts w:asciiTheme="minorHAnsi" w:hAnsiTheme="minorHAnsi" w:cstheme="minorHAnsi"/>
          <w:szCs w:val="24"/>
        </w:rPr>
        <w:t>Ultraschallmessung im Feld:</w:t>
      </w:r>
      <w:r w:rsidRPr="00712DC0">
        <w:rPr>
          <w:rFonts w:asciiTheme="minorHAnsi" w:hAnsiTheme="minorHAnsi" w:cstheme="minorHAnsi"/>
          <w:szCs w:val="24"/>
        </w:rPr>
        <w:tab/>
      </w:r>
      <w:r w:rsidRPr="00712DC0">
        <w:rPr>
          <w:rFonts w:asciiTheme="minorHAnsi" w:hAnsiTheme="minorHAnsi" w:cstheme="minorHAnsi"/>
          <w:szCs w:val="24"/>
        </w:rPr>
        <w:tab/>
        <w:t>Beauftragter des ZV</w:t>
      </w:r>
    </w:p>
    <w:p w14:paraId="35AE2C02" w14:textId="77777777" w:rsidR="00C41864" w:rsidRPr="00712DC0" w:rsidRDefault="00C41864" w:rsidP="002D6483">
      <w:pPr>
        <w:pStyle w:val="Listenabsatz"/>
        <w:numPr>
          <w:ilvl w:val="1"/>
          <w:numId w:val="2"/>
        </w:numPr>
        <w:overflowPunct/>
        <w:autoSpaceDE/>
        <w:autoSpaceDN/>
        <w:adjustRightInd/>
        <w:spacing w:after="120"/>
        <w:ind w:right="-2"/>
        <w:jc w:val="both"/>
        <w:textAlignment w:val="auto"/>
        <w:rPr>
          <w:rFonts w:asciiTheme="minorHAnsi" w:hAnsiTheme="minorHAnsi" w:cstheme="minorHAnsi"/>
          <w:b/>
          <w:szCs w:val="24"/>
        </w:rPr>
      </w:pPr>
      <w:r w:rsidRPr="00712DC0">
        <w:rPr>
          <w:rFonts w:asciiTheme="minorHAnsi" w:hAnsiTheme="minorHAnsi" w:cstheme="minorHAnsi"/>
          <w:szCs w:val="24"/>
        </w:rPr>
        <w:t>Fleischigkeitsnote im Feld:</w:t>
      </w:r>
      <w:r w:rsidRPr="00712DC0">
        <w:rPr>
          <w:rFonts w:asciiTheme="minorHAnsi" w:hAnsiTheme="minorHAnsi" w:cstheme="minorHAnsi"/>
          <w:szCs w:val="24"/>
        </w:rPr>
        <w:tab/>
      </w:r>
      <w:r w:rsidRPr="00712DC0">
        <w:rPr>
          <w:rFonts w:asciiTheme="minorHAnsi" w:hAnsiTheme="minorHAnsi" w:cstheme="minorHAnsi"/>
          <w:szCs w:val="24"/>
        </w:rPr>
        <w:tab/>
        <w:t>Beauftragter des ZV</w:t>
      </w:r>
    </w:p>
    <w:p w14:paraId="75DB0AE3" w14:textId="77777777" w:rsidR="00666340" w:rsidRPr="00712DC0" w:rsidRDefault="00666340" w:rsidP="002D6483">
      <w:pPr>
        <w:overflowPunct/>
        <w:autoSpaceDE/>
        <w:autoSpaceDN/>
        <w:adjustRightInd/>
        <w:ind w:right="-2"/>
        <w:jc w:val="both"/>
        <w:textAlignment w:val="auto"/>
        <w:rPr>
          <w:rFonts w:asciiTheme="minorHAnsi" w:hAnsiTheme="minorHAnsi" w:cstheme="minorHAnsi"/>
          <w:b/>
          <w:szCs w:val="24"/>
        </w:rPr>
      </w:pPr>
    </w:p>
    <w:p w14:paraId="6F3D8F36" w14:textId="77777777" w:rsidR="00C41864" w:rsidRPr="00712DC0" w:rsidRDefault="00C41864" w:rsidP="002D6483">
      <w:pPr>
        <w:ind w:right="-2"/>
        <w:jc w:val="both"/>
        <w:rPr>
          <w:rFonts w:asciiTheme="minorHAnsi" w:hAnsiTheme="minorHAnsi" w:cstheme="minorHAnsi"/>
          <w:b/>
          <w:szCs w:val="24"/>
        </w:rPr>
      </w:pPr>
      <w:r w:rsidRPr="00712DC0">
        <w:rPr>
          <w:rFonts w:asciiTheme="minorHAnsi" w:hAnsiTheme="minorHAnsi" w:cstheme="minorHAnsi"/>
          <w:b/>
          <w:szCs w:val="24"/>
        </w:rPr>
        <w:t>5. Zuchtwertschätzung</w:t>
      </w:r>
    </w:p>
    <w:p w14:paraId="27AC086C"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Eine Zuchtwertschätzung wird nicht durchgeführt. </w:t>
      </w:r>
    </w:p>
    <w:p w14:paraId="0DCBF02D" w14:textId="77777777" w:rsidR="00666340" w:rsidRPr="00712DC0" w:rsidRDefault="00666340" w:rsidP="002D6483">
      <w:pPr>
        <w:ind w:right="-2"/>
        <w:jc w:val="both"/>
        <w:rPr>
          <w:rFonts w:asciiTheme="minorHAnsi" w:hAnsiTheme="minorHAnsi" w:cstheme="minorHAnsi"/>
          <w:szCs w:val="24"/>
        </w:rPr>
      </w:pPr>
    </w:p>
    <w:p w14:paraId="63C9B920" w14:textId="77777777" w:rsidR="00C41864" w:rsidRPr="00712DC0" w:rsidRDefault="00C41864" w:rsidP="002D6483">
      <w:pPr>
        <w:ind w:right="-2"/>
        <w:jc w:val="both"/>
        <w:rPr>
          <w:rFonts w:asciiTheme="minorHAnsi" w:hAnsiTheme="minorHAnsi" w:cstheme="minorHAnsi"/>
          <w:b/>
          <w:szCs w:val="24"/>
        </w:rPr>
      </w:pPr>
      <w:r w:rsidRPr="00712DC0">
        <w:rPr>
          <w:rFonts w:asciiTheme="minorHAnsi" w:hAnsiTheme="minorHAnsi" w:cstheme="minorHAnsi"/>
          <w:b/>
          <w:szCs w:val="24"/>
        </w:rPr>
        <w:t>6. Zuchtbuchführung</w:t>
      </w:r>
    </w:p>
    <w:p w14:paraId="4CCFE51A"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1" w:history="1">
        <w:r w:rsidRPr="00712DC0">
          <w:rPr>
            <w:rStyle w:val="Hyperlink"/>
            <w:rFonts w:asciiTheme="minorHAnsi" w:hAnsiTheme="minorHAnsi" w:cstheme="minorHAnsi"/>
            <w:szCs w:val="24"/>
          </w:rPr>
          <w:t>info@vit.de</w:t>
        </w:r>
      </w:hyperlink>
      <w:r w:rsidRPr="00712DC0">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5E950689" w14:textId="77777777" w:rsidR="00666340" w:rsidRPr="00712DC0" w:rsidRDefault="00666340" w:rsidP="002D6483">
      <w:pPr>
        <w:ind w:right="-2"/>
        <w:jc w:val="both"/>
        <w:rPr>
          <w:rFonts w:asciiTheme="minorHAnsi" w:hAnsiTheme="minorHAnsi" w:cstheme="minorHAnsi"/>
          <w:szCs w:val="24"/>
        </w:rPr>
      </w:pPr>
    </w:p>
    <w:p w14:paraId="1628ABC9" w14:textId="77777777" w:rsidR="00C41864" w:rsidRPr="00712DC0" w:rsidRDefault="00C41864" w:rsidP="002D6483">
      <w:pPr>
        <w:ind w:right="-2"/>
        <w:jc w:val="both"/>
        <w:rPr>
          <w:rFonts w:asciiTheme="minorHAnsi" w:hAnsiTheme="minorHAnsi" w:cstheme="minorHAnsi"/>
          <w:b/>
          <w:szCs w:val="24"/>
        </w:rPr>
      </w:pPr>
      <w:r w:rsidRPr="00712DC0">
        <w:rPr>
          <w:rFonts w:asciiTheme="minorHAnsi" w:hAnsiTheme="minorHAnsi" w:cstheme="minorHAnsi"/>
          <w:b/>
          <w:szCs w:val="24"/>
        </w:rPr>
        <w:t xml:space="preserve">7. Zuchtdokumentation </w:t>
      </w:r>
    </w:p>
    <w:p w14:paraId="3152F4B8"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Die Zuchtdokumentation erfolgt entsprechend den Regelungen der Satzung.</w:t>
      </w:r>
    </w:p>
    <w:p w14:paraId="5683013F" w14:textId="77777777" w:rsidR="00666340" w:rsidRPr="00712DC0" w:rsidRDefault="00666340" w:rsidP="002D6483">
      <w:pPr>
        <w:ind w:right="-2"/>
        <w:jc w:val="both"/>
        <w:rPr>
          <w:rFonts w:asciiTheme="minorHAnsi" w:hAnsiTheme="minorHAnsi" w:cstheme="minorHAnsi"/>
          <w:szCs w:val="24"/>
        </w:rPr>
      </w:pPr>
    </w:p>
    <w:p w14:paraId="0BB173E1" w14:textId="77777777" w:rsidR="00C31058" w:rsidRPr="00B763D6" w:rsidRDefault="00C31058" w:rsidP="002D6483">
      <w:pPr>
        <w:ind w:right="-2"/>
        <w:jc w:val="both"/>
        <w:rPr>
          <w:rFonts w:asciiTheme="minorHAnsi" w:hAnsiTheme="minorHAnsi" w:cstheme="minorHAnsi"/>
          <w:b/>
        </w:rPr>
      </w:pPr>
      <w:r w:rsidRPr="00B763D6">
        <w:rPr>
          <w:rFonts w:asciiTheme="minorHAnsi" w:hAnsiTheme="minorHAnsi" w:cstheme="minorHAnsi"/>
          <w:b/>
        </w:rPr>
        <w:t>8. Zuchtbucheinteilung</w:t>
      </w:r>
    </w:p>
    <w:p w14:paraId="31B740C0" w14:textId="1427BB15" w:rsidR="00C31058" w:rsidRPr="00B763D6" w:rsidRDefault="00C31058" w:rsidP="002D6483">
      <w:pPr>
        <w:overflowPunct/>
        <w:autoSpaceDE/>
        <w:autoSpaceDN/>
        <w:adjustRightInd/>
        <w:ind w:right="-2"/>
        <w:jc w:val="both"/>
        <w:textAlignment w:val="auto"/>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bookmarkStart w:id="0" w:name="_Hlk85011267"/>
      <w:r w:rsidR="002D6483"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0"/>
    </w:p>
    <w:p w14:paraId="5E3BE090" w14:textId="5340C149" w:rsidR="00C31058" w:rsidRDefault="00C31058" w:rsidP="002D6483">
      <w:pPr>
        <w:ind w:right="-2"/>
        <w:jc w:val="both"/>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7643F13F" w14:textId="77777777" w:rsidR="002D6483" w:rsidRPr="00B763D6" w:rsidRDefault="002D6483" w:rsidP="002D6483">
      <w:pPr>
        <w:ind w:right="-2"/>
        <w:jc w:val="both"/>
        <w:rPr>
          <w:rFonts w:asciiTheme="minorHAnsi" w:eastAsia="Calibri" w:hAnsiTheme="minorHAnsi" w:cstheme="minorHAnsi"/>
          <w:lang w:eastAsia="en-US"/>
        </w:rPr>
      </w:pPr>
    </w:p>
    <w:tbl>
      <w:tblPr>
        <w:tblStyle w:val="Tabellenraster1211"/>
        <w:tblW w:w="10350" w:type="dxa"/>
        <w:tblLayout w:type="fixed"/>
        <w:tblLook w:val="04A0" w:firstRow="1" w:lastRow="0" w:firstColumn="1" w:lastColumn="0" w:noHBand="0" w:noVBand="1"/>
      </w:tblPr>
      <w:tblGrid>
        <w:gridCol w:w="1272"/>
        <w:gridCol w:w="4539"/>
        <w:gridCol w:w="4539"/>
      </w:tblGrid>
      <w:tr w:rsidR="00C31058" w:rsidRPr="00B763D6" w14:paraId="42D75000" w14:textId="77777777" w:rsidTr="002D6483">
        <w:tc>
          <w:tcPr>
            <w:tcW w:w="1272" w:type="dxa"/>
            <w:tcBorders>
              <w:top w:val="single" w:sz="4" w:space="0" w:color="auto"/>
              <w:left w:val="single" w:sz="4" w:space="0" w:color="auto"/>
              <w:bottom w:val="single" w:sz="4" w:space="0" w:color="auto"/>
              <w:right w:val="single" w:sz="4" w:space="0" w:color="auto"/>
            </w:tcBorders>
            <w:hideMark/>
          </w:tcPr>
          <w:p w14:paraId="7C5BA42F"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b/>
                <w:i/>
              </w:rPr>
              <w:t>Einteilung</w:t>
            </w:r>
          </w:p>
        </w:tc>
        <w:tc>
          <w:tcPr>
            <w:tcW w:w="4539" w:type="dxa"/>
            <w:tcBorders>
              <w:top w:val="single" w:sz="4" w:space="0" w:color="auto"/>
              <w:left w:val="single" w:sz="4" w:space="0" w:color="auto"/>
              <w:bottom w:val="single" w:sz="4" w:space="0" w:color="auto"/>
              <w:right w:val="single" w:sz="4" w:space="0" w:color="auto"/>
            </w:tcBorders>
            <w:hideMark/>
          </w:tcPr>
          <w:p w14:paraId="62B689C5"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b/>
                <w:i/>
              </w:rPr>
              <w:t>Anforderungen an männliche Tiere</w:t>
            </w:r>
          </w:p>
        </w:tc>
        <w:tc>
          <w:tcPr>
            <w:tcW w:w="4539" w:type="dxa"/>
            <w:tcBorders>
              <w:top w:val="single" w:sz="4" w:space="0" w:color="auto"/>
              <w:left w:val="single" w:sz="4" w:space="0" w:color="auto"/>
              <w:bottom w:val="single" w:sz="4" w:space="0" w:color="auto"/>
              <w:right w:val="single" w:sz="4" w:space="0" w:color="auto"/>
            </w:tcBorders>
            <w:hideMark/>
          </w:tcPr>
          <w:p w14:paraId="0FD03D96"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b/>
                <w:i/>
              </w:rPr>
              <w:t>Anforderungen an weibliche Tiere</w:t>
            </w:r>
          </w:p>
        </w:tc>
      </w:tr>
      <w:tr w:rsidR="00C31058" w:rsidRPr="00B763D6" w14:paraId="2A51BFFF" w14:textId="77777777" w:rsidTr="002D6483">
        <w:tc>
          <w:tcPr>
            <w:tcW w:w="1272" w:type="dxa"/>
            <w:tcBorders>
              <w:top w:val="single" w:sz="4" w:space="0" w:color="auto"/>
              <w:left w:val="single" w:sz="4" w:space="0" w:color="auto"/>
              <w:bottom w:val="single" w:sz="4" w:space="0" w:color="auto"/>
              <w:right w:val="single" w:sz="4" w:space="0" w:color="auto"/>
            </w:tcBorders>
            <w:vAlign w:val="center"/>
            <w:hideMark/>
          </w:tcPr>
          <w:p w14:paraId="5924E5CB"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779075C2"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Klasse A</w:t>
            </w:r>
          </w:p>
        </w:tc>
        <w:tc>
          <w:tcPr>
            <w:tcW w:w="4539" w:type="dxa"/>
            <w:tcBorders>
              <w:top w:val="single" w:sz="4" w:space="0" w:color="auto"/>
              <w:left w:val="single" w:sz="4" w:space="0" w:color="auto"/>
              <w:bottom w:val="single" w:sz="4" w:space="0" w:color="auto"/>
              <w:right w:val="single" w:sz="4" w:space="0" w:color="auto"/>
            </w:tcBorders>
            <w:hideMark/>
          </w:tcPr>
          <w:p w14:paraId="7C028B95" w14:textId="2E6464B8" w:rsidR="00C31058" w:rsidRPr="00B763D6" w:rsidRDefault="00C31058" w:rsidP="003D51B3">
            <w:pPr>
              <w:overflowPunct/>
              <w:autoSpaceDE/>
              <w:adjustRightInd/>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w:t>
            </w:r>
            <w:r w:rsidR="003F1E28">
              <w:rPr>
                <w:rFonts w:asciiTheme="minorHAnsi" w:hAnsiTheme="minorHAnsi" w:cstheme="minorHAnsi"/>
              </w:rPr>
              <w:t>a</w:t>
            </w:r>
            <w:r w:rsidRPr="00B763D6">
              <w:rPr>
                <w:rFonts w:asciiTheme="minorHAnsi" w:hAnsiTheme="minorHAnsi" w:cstheme="minorHAnsi"/>
              </w:rPr>
              <w:t>sse eingetragen</w:t>
            </w:r>
          </w:p>
          <w:p w14:paraId="08B1D9EE"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rPr>
              <w:t>Körung mit mindestens Zuchtwertklasse II</w:t>
            </w:r>
          </w:p>
        </w:tc>
        <w:tc>
          <w:tcPr>
            <w:tcW w:w="4539" w:type="dxa"/>
            <w:tcBorders>
              <w:top w:val="single" w:sz="4" w:space="0" w:color="auto"/>
              <w:left w:val="single" w:sz="4" w:space="0" w:color="auto"/>
              <w:bottom w:val="single" w:sz="4" w:space="0" w:color="auto"/>
              <w:right w:val="single" w:sz="4" w:space="0" w:color="auto"/>
            </w:tcBorders>
            <w:hideMark/>
          </w:tcPr>
          <w:p w14:paraId="2A022A3F" w14:textId="77777777" w:rsidR="00C31058" w:rsidRPr="00B763D6" w:rsidRDefault="00C31058" w:rsidP="003D51B3">
            <w:pPr>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w:t>
            </w:r>
            <w:r w:rsidRPr="00B763D6">
              <w:rPr>
                <w:rFonts w:asciiTheme="minorHAnsi" w:hAnsiTheme="minorHAnsi" w:cstheme="minorHAnsi"/>
              </w:rPr>
              <w:softHyphen/>
              <w:t xml:space="preserve">lichen Abteilung eines Zuchtbuchs der Rasse eingetragen </w:t>
            </w:r>
          </w:p>
          <w:p w14:paraId="301B81DD"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rPr>
              <w:t>bewertet mit mindestens Zuchtwertklasse II</w:t>
            </w:r>
          </w:p>
        </w:tc>
      </w:tr>
      <w:tr w:rsidR="00C31058" w:rsidRPr="00B763D6" w14:paraId="5EBC1003" w14:textId="77777777" w:rsidTr="002D6483">
        <w:tc>
          <w:tcPr>
            <w:tcW w:w="1272" w:type="dxa"/>
            <w:tcBorders>
              <w:top w:val="single" w:sz="4" w:space="0" w:color="auto"/>
              <w:left w:val="single" w:sz="4" w:space="0" w:color="auto"/>
              <w:bottom w:val="single" w:sz="4" w:space="0" w:color="auto"/>
              <w:right w:val="single" w:sz="4" w:space="0" w:color="auto"/>
            </w:tcBorders>
            <w:vAlign w:val="center"/>
            <w:hideMark/>
          </w:tcPr>
          <w:p w14:paraId="1D3F62C5"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23BCDDD5"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Klasse B</w:t>
            </w:r>
          </w:p>
        </w:tc>
        <w:tc>
          <w:tcPr>
            <w:tcW w:w="4539" w:type="dxa"/>
            <w:tcBorders>
              <w:top w:val="single" w:sz="4" w:space="0" w:color="auto"/>
              <w:left w:val="single" w:sz="4" w:space="0" w:color="auto"/>
              <w:bottom w:val="single" w:sz="4" w:space="0" w:color="auto"/>
              <w:right w:val="single" w:sz="4" w:space="0" w:color="auto"/>
            </w:tcBorders>
            <w:hideMark/>
          </w:tcPr>
          <w:p w14:paraId="1F970C0C"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c>
          <w:tcPr>
            <w:tcW w:w="4539" w:type="dxa"/>
            <w:tcBorders>
              <w:top w:val="single" w:sz="4" w:space="0" w:color="auto"/>
              <w:left w:val="single" w:sz="4" w:space="0" w:color="auto"/>
              <w:bottom w:val="single" w:sz="4" w:space="0" w:color="auto"/>
              <w:right w:val="single" w:sz="4" w:space="0" w:color="auto"/>
            </w:tcBorders>
            <w:hideMark/>
          </w:tcPr>
          <w:p w14:paraId="00B5EFC5"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r>
      <w:tr w:rsidR="00C31058" w:rsidRPr="00B763D6" w14:paraId="3068F53E" w14:textId="77777777" w:rsidTr="002D6483">
        <w:tc>
          <w:tcPr>
            <w:tcW w:w="1272" w:type="dxa"/>
            <w:tcBorders>
              <w:top w:val="single" w:sz="4" w:space="0" w:color="auto"/>
              <w:left w:val="single" w:sz="4" w:space="0" w:color="auto"/>
              <w:bottom w:val="single" w:sz="4" w:space="0" w:color="auto"/>
              <w:right w:val="single" w:sz="4" w:space="0" w:color="auto"/>
            </w:tcBorders>
            <w:hideMark/>
          </w:tcPr>
          <w:p w14:paraId="6FBF2CD0"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1427182F"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Klasse C (Vorbuch)</w:t>
            </w:r>
          </w:p>
        </w:tc>
        <w:tc>
          <w:tcPr>
            <w:tcW w:w="4539" w:type="dxa"/>
            <w:tcBorders>
              <w:top w:val="single" w:sz="4" w:space="0" w:color="auto"/>
              <w:left w:val="single" w:sz="4" w:space="0" w:color="auto"/>
              <w:bottom w:val="single" w:sz="4" w:space="0" w:color="auto"/>
              <w:right w:val="single" w:sz="4" w:space="0" w:color="auto"/>
            </w:tcBorders>
          </w:tcPr>
          <w:p w14:paraId="3AD776DA" w14:textId="77777777" w:rsidR="00C31058" w:rsidRPr="00B763D6" w:rsidRDefault="00C31058" w:rsidP="003D51B3">
            <w:pPr>
              <w:tabs>
                <w:tab w:val="left" w:pos="9923"/>
              </w:tabs>
              <w:ind w:left="-108" w:right="-108"/>
              <w:jc w:val="both"/>
              <w:textAlignment w:val="auto"/>
              <w:rPr>
                <w:rFonts w:asciiTheme="minorHAnsi" w:hAnsiTheme="minorHAnsi" w:cstheme="minorHAnsi"/>
              </w:rPr>
            </w:pPr>
          </w:p>
        </w:tc>
        <w:tc>
          <w:tcPr>
            <w:tcW w:w="4539" w:type="dxa"/>
            <w:tcBorders>
              <w:top w:val="single" w:sz="4" w:space="0" w:color="auto"/>
              <w:left w:val="single" w:sz="4" w:space="0" w:color="auto"/>
              <w:bottom w:val="single" w:sz="4" w:space="0" w:color="auto"/>
              <w:right w:val="single" w:sz="4" w:space="0" w:color="auto"/>
            </w:tcBorders>
            <w:hideMark/>
          </w:tcPr>
          <w:p w14:paraId="76F75060" w14:textId="77777777" w:rsidR="00C31058" w:rsidRPr="00B763D6" w:rsidRDefault="00C31058" w:rsidP="003D51B3">
            <w:pPr>
              <w:overflowPunct/>
              <w:autoSpaceDE/>
              <w:adjustRightInd/>
              <w:jc w:val="both"/>
              <w:textAlignment w:val="auto"/>
              <w:rPr>
                <w:rFonts w:asciiTheme="minorHAnsi" w:hAnsiTheme="minorHAnsi" w:cstheme="minorHAnsi"/>
              </w:rPr>
            </w:pPr>
            <w:r w:rsidRPr="00B763D6">
              <w:rPr>
                <w:rFonts w:asciiTheme="minorHAnsi" w:hAnsiTheme="minorHAnsi" w:cstheme="minorHAnsi"/>
              </w:rPr>
              <w:t>Vater in der Hauptabteilung und Mutter mindestens in Klasse D eines Zuchtbuchs der Rasse eingetragen</w:t>
            </w:r>
          </w:p>
          <w:p w14:paraId="08D36226" w14:textId="77777777" w:rsidR="00C31058" w:rsidRPr="00B763D6" w:rsidRDefault="00C31058" w:rsidP="003D51B3">
            <w:pPr>
              <w:tabs>
                <w:tab w:val="left" w:pos="9923"/>
              </w:tabs>
              <w:ind w:left="-108" w:right="-108"/>
              <w:jc w:val="both"/>
              <w:textAlignment w:val="auto"/>
              <w:rPr>
                <w:rFonts w:asciiTheme="minorHAnsi" w:hAnsiTheme="minorHAnsi" w:cstheme="minorHAnsi"/>
              </w:rPr>
            </w:pPr>
            <w:r w:rsidRPr="00B763D6">
              <w:rPr>
                <w:rFonts w:asciiTheme="minorHAnsi" w:hAnsiTheme="minorHAnsi" w:cstheme="minorHAnsi"/>
              </w:rPr>
              <w:t xml:space="preserve">  bewertet mit mindestens Zuchtwertklasse II </w:t>
            </w:r>
          </w:p>
        </w:tc>
      </w:tr>
      <w:tr w:rsidR="00C31058" w:rsidRPr="00B763D6" w14:paraId="5990CF0C" w14:textId="77777777" w:rsidTr="002D6483">
        <w:trPr>
          <w:trHeight w:val="1152"/>
        </w:trPr>
        <w:tc>
          <w:tcPr>
            <w:tcW w:w="1272" w:type="dxa"/>
            <w:tcBorders>
              <w:top w:val="single" w:sz="4" w:space="0" w:color="auto"/>
              <w:left w:val="single" w:sz="4" w:space="0" w:color="auto"/>
              <w:bottom w:val="single" w:sz="4" w:space="0" w:color="auto"/>
              <w:right w:val="single" w:sz="4" w:space="0" w:color="auto"/>
            </w:tcBorders>
            <w:hideMark/>
          </w:tcPr>
          <w:p w14:paraId="45951028"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0299B70F" w14:textId="77777777" w:rsidR="00C31058" w:rsidRPr="00B763D6" w:rsidRDefault="00C31058" w:rsidP="003D51B3">
            <w:pPr>
              <w:tabs>
                <w:tab w:val="left" w:pos="9923"/>
              </w:tabs>
              <w:ind w:right="-108"/>
              <w:jc w:val="center"/>
              <w:textAlignment w:val="auto"/>
              <w:rPr>
                <w:rFonts w:asciiTheme="minorHAnsi" w:hAnsiTheme="minorHAnsi" w:cstheme="minorHAnsi"/>
              </w:rPr>
            </w:pPr>
            <w:r w:rsidRPr="00B763D6">
              <w:rPr>
                <w:rFonts w:asciiTheme="minorHAnsi" w:hAnsiTheme="minorHAnsi" w:cstheme="minorHAnsi"/>
              </w:rPr>
              <w:t>Klasse D (Vorbuch)</w:t>
            </w:r>
          </w:p>
        </w:tc>
        <w:tc>
          <w:tcPr>
            <w:tcW w:w="4539" w:type="dxa"/>
            <w:tcBorders>
              <w:top w:val="single" w:sz="4" w:space="0" w:color="auto"/>
              <w:left w:val="single" w:sz="4" w:space="0" w:color="auto"/>
              <w:bottom w:val="single" w:sz="4" w:space="0" w:color="auto"/>
              <w:right w:val="single" w:sz="4" w:space="0" w:color="auto"/>
            </w:tcBorders>
          </w:tcPr>
          <w:p w14:paraId="5E107CD6" w14:textId="77777777" w:rsidR="00C31058" w:rsidRPr="00B763D6" w:rsidRDefault="00C31058" w:rsidP="003D51B3">
            <w:pPr>
              <w:tabs>
                <w:tab w:val="left" w:pos="9923"/>
              </w:tabs>
              <w:ind w:right="-108"/>
              <w:jc w:val="both"/>
              <w:textAlignment w:val="auto"/>
              <w:rPr>
                <w:rFonts w:asciiTheme="minorHAnsi" w:hAnsiTheme="minorHAnsi" w:cstheme="minorHAnsi"/>
              </w:rPr>
            </w:pPr>
          </w:p>
        </w:tc>
        <w:tc>
          <w:tcPr>
            <w:tcW w:w="4539" w:type="dxa"/>
            <w:tcBorders>
              <w:top w:val="single" w:sz="4" w:space="0" w:color="auto"/>
              <w:left w:val="single" w:sz="4" w:space="0" w:color="auto"/>
              <w:bottom w:val="single" w:sz="4" w:space="0" w:color="auto"/>
              <w:right w:val="single" w:sz="4" w:space="0" w:color="auto"/>
            </w:tcBorders>
          </w:tcPr>
          <w:p w14:paraId="3991F509" w14:textId="77777777" w:rsidR="00C31058" w:rsidRPr="00B763D6" w:rsidRDefault="00C31058" w:rsidP="003D51B3">
            <w:pPr>
              <w:overflowPunct/>
              <w:autoSpaceDE/>
              <w:adjustRightInd/>
              <w:jc w:val="both"/>
              <w:textAlignment w:val="auto"/>
              <w:rPr>
                <w:rFonts w:asciiTheme="minorHAnsi" w:hAnsiTheme="minorHAnsi" w:cstheme="minorHAnsi"/>
              </w:rPr>
            </w:pPr>
            <w:r w:rsidRPr="00B763D6">
              <w:rPr>
                <w:rFonts w:asciiTheme="minorHAnsi" w:hAnsiTheme="minorHAnsi" w:cstheme="minorHAnsi"/>
              </w:rPr>
              <w:t>als rassetypisch beurteilt</w:t>
            </w:r>
          </w:p>
          <w:p w14:paraId="2F723C34" w14:textId="77777777" w:rsidR="00C31058" w:rsidRPr="00B763D6" w:rsidRDefault="00C31058" w:rsidP="003D51B3">
            <w:pPr>
              <w:overflowPunct/>
              <w:autoSpaceDE/>
              <w:adjustRightInd/>
              <w:jc w:val="both"/>
              <w:textAlignment w:val="auto"/>
              <w:rPr>
                <w:rFonts w:asciiTheme="minorHAnsi" w:hAnsiTheme="minorHAnsi" w:cstheme="minorHAnsi"/>
              </w:rPr>
            </w:pPr>
          </w:p>
          <w:p w14:paraId="4C7C59E0" w14:textId="77777777" w:rsidR="00C31058" w:rsidRPr="00B763D6" w:rsidRDefault="00C31058" w:rsidP="003D51B3">
            <w:pPr>
              <w:tabs>
                <w:tab w:val="left" w:pos="9923"/>
              </w:tabs>
              <w:ind w:right="-108"/>
              <w:jc w:val="both"/>
              <w:textAlignment w:val="auto"/>
              <w:rPr>
                <w:rFonts w:asciiTheme="minorHAnsi" w:hAnsiTheme="minorHAnsi" w:cstheme="minorHAnsi"/>
              </w:rPr>
            </w:pPr>
            <w:r w:rsidRPr="00B763D6">
              <w:rPr>
                <w:rFonts w:asciiTheme="minorHAnsi" w:hAnsiTheme="minorHAnsi" w:cstheme="minorHAnsi"/>
              </w:rPr>
              <w:t>bewertet mit mindestens Zuchtwert</w:t>
            </w:r>
            <w:r w:rsidRPr="00B763D6">
              <w:rPr>
                <w:rFonts w:asciiTheme="minorHAnsi" w:hAnsiTheme="minorHAnsi" w:cstheme="minorHAnsi"/>
              </w:rPr>
              <w:softHyphen/>
              <w:t>klasse II</w:t>
            </w:r>
          </w:p>
        </w:tc>
      </w:tr>
    </w:tbl>
    <w:p w14:paraId="2363F60C" w14:textId="6673BAE7" w:rsidR="002D6483" w:rsidRDefault="002D6483" w:rsidP="00C31058">
      <w:pPr>
        <w:tabs>
          <w:tab w:val="left" w:pos="9923"/>
        </w:tabs>
        <w:ind w:right="281"/>
        <w:jc w:val="both"/>
        <w:rPr>
          <w:rFonts w:asciiTheme="minorHAnsi" w:eastAsia="Calibri" w:hAnsiTheme="minorHAnsi" w:cstheme="minorHAnsi"/>
          <w:lang w:eastAsia="en-US"/>
        </w:rPr>
      </w:pPr>
    </w:p>
    <w:p w14:paraId="00D6154D" w14:textId="77777777" w:rsidR="002D6483" w:rsidRDefault="002D6483">
      <w:pPr>
        <w:overflowPunct/>
        <w:autoSpaceDE/>
        <w:autoSpaceDN/>
        <w:adjustRightInd/>
        <w:textAlignment w:val="auto"/>
        <w:rPr>
          <w:rFonts w:asciiTheme="minorHAnsi" w:eastAsia="Calibri" w:hAnsiTheme="minorHAnsi" w:cstheme="minorHAnsi"/>
          <w:lang w:eastAsia="en-US"/>
        </w:rPr>
      </w:pPr>
      <w:r>
        <w:rPr>
          <w:rFonts w:asciiTheme="minorHAnsi" w:eastAsia="Calibri" w:hAnsiTheme="minorHAnsi" w:cstheme="minorHAnsi"/>
          <w:lang w:eastAsia="en-US"/>
        </w:rPr>
        <w:br w:type="page"/>
      </w:r>
    </w:p>
    <w:p w14:paraId="33D9174A" w14:textId="77777777" w:rsidR="006F2A99" w:rsidRDefault="006F2A99" w:rsidP="002D6483">
      <w:pPr>
        <w:ind w:right="-2"/>
        <w:jc w:val="both"/>
        <w:rPr>
          <w:rFonts w:asciiTheme="minorHAnsi" w:hAnsiTheme="minorHAnsi" w:cstheme="minorHAnsi"/>
          <w:b/>
          <w:szCs w:val="24"/>
        </w:rPr>
      </w:pPr>
      <w:r>
        <w:rPr>
          <w:rFonts w:asciiTheme="minorHAnsi" w:hAnsiTheme="minorHAnsi" w:cstheme="minorHAnsi"/>
          <w:b/>
          <w:szCs w:val="24"/>
        </w:rPr>
        <w:t>9. Selektion und Körung</w:t>
      </w:r>
    </w:p>
    <w:p w14:paraId="2A5F4488" w14:textId="77777777" w:rsidR="006F2A99" w:rsidRDefault="006F2A99" w:rsidP="002D6483">
      <w:pPr>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23D4D64C" w14:textId="77777777" w:rsidR="006F2A99" w:rsidRDefault="006F2A99" w:rsidP="002D6483">
      <w:pPr>
        <w:ind w:right="-2"/>
        <w:jc w:val="both"/>
        <w:rPr>
          <w:rFonts w:asciiTheme="minorHAnsi" w:hAnsiTheme="minorHAnsi" w:cstheme="minorHAnsi"/>
          <w:color w:val="0563C1"/>
          <w:szCs w:val="24"/>
          <w:u w:val="single"/>
        </w:rPr>
      </w:pPr>
      <w:r>
        <w:rPr>
          <w:rFonts w:asciiTheme="minorHAnsi" w:hAnsiTheme="minorHAnsi" w:cstheme="minorHAnsi"/>
          <w:szCs w:val="24"/>
        </w:rPr>
        <w:t xml:space="preserve">Die Körung ist Voraussetzung für die Zuchtbucheintragung eines Bockes in die Klasse A des Zuchtbuches. Sie erfolgt entsprechend den Regelungen in der </w:t>
      </w:r>
      <w:r w:rsidRPr="002D6483">
        <w:rPr>
          <w:rFonts w:asciiTheme="minorHAnsi" w:hAnsiTheme="minorHAnsi" w:cstheme="minorHAnsi"/>
          <w:szCs w:val="24"/>
        </w:rPr>
        <w:t>Satzung.</w:t>
      </w:r>
    </w:p>
    <w:p w14:paraId="372DE0A0" w14:textId="77777777" w:rsidR="006F2A99" w:rsidRDefault="006F2A99" w:rsidP="002D6483">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760F2ABF" w14:textId="77777777" w:rsidR="006F2A99" w:rsidRDefault="006F2A99" w:rsidP="002D6483">
      <w:pPr>
        <w:pStyle w:val="Listenabsatz"/>
        <w:numPr>
          <w:ilvl w:val="0"/>
          <w:numId w:val="6"/>
        </w:numPr>
        <w:overflowPunct/>
        <w:autoSpaceDE/>
        <w:adjustRightInd/>
        <w:ind w:right="-2"/>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EE7CC4F" w14:textId="77777777" w:rsidR="006F2A99" w:rsidRDefault="006F2A99" w:rsidP="002D6483">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5D95D454" w14:textId="77777777" w:rsidR="006F2A99" w:rsidRDefault="006F2A99" w:rsidP="002D6483">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Mütter leistungsgeprüft un</w:t>
      </w:r>
      <w:bookmarkStart w:id="1" w:name="_GoBack"/>
      <w:bookmarkEnd w:id="1"/>
      <w:r>
        <w:rPr>
          <w:rFonts w:asciiTheme="minorHAnsi" w:hAnsiTheme="minorHAnsi" w:cstheme="minorHAnsi"/>
        </w:rPr>
        <w:t>d mindestens mit Zuchtwertklasse II bewertet ist</w:t>
      </w:r>
    </w:p>
    <w:p w14:paraId="57FF8E5B" w14:textId="77777777" w:rsidR="006F2A99" w:rsidRDefault="006F2A99" w:rsidP="002D6483">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2050BDC" w14:textId="77777777" w:rsidR="006F2A99" w:rsidRPr="00BD220F" w:rsidRDefault="006F2A99" w:rsidP="002D6483">
      <w:pPr>
        <w:ind w:right="-2"/>
        <w:jc w:val="both"/>
        <w:rPr>
          <w:rFonts w:asciiTheme="minorHAnsi" w:hAnsiTheme="minorHAnsi" w:cstheme="minorHAnsi"/>
          <w:szCs w:val="24"/>
        </w:rPr>
      </w:pPr>
    </w:p>
    <w:p w14:paraId="16A49F63" w14:textId="77777777" w:rsidR="006F2A99" w:rsidRPr="00BD220F" w:rsidRDefault="006F2A99" w:rsidP="002D6483">
      <w:pPr>
        <w:ind w:right="-2"/>
        <w:jc w:val="both"/>
        <w:rPr>
          <w:rFonts w:asciiTheme="minorHAnsi" w:hAnsiTheme="minorHAnsi" w:cstheme="minorHAnsi"/>
          <w:szCs w:val="24"/>
        </w:rPr>
      </w:pPr>
      <w:r w:rsidRPr="00BD220F">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6F2A99" w14:paraId="5A106070" w14:textId="77777777" w:rsidTr="002D6483">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34FBD" w14:textId="77777777" w:rsidR="006F2A99" w:rsidRDefault="006F2A99" w:rsidP="002D6483">
            <w:pPr>
              <w:ind w:right="-2"/>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96EE08" w14:textId="7D26A366" w:rsidR="006F2A99" w:rsidRDefault="006F2A99" w:rsidP="002D6483">
            <w:pPr>
              <w:ind w:right="-2"/>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6AA15" w14:textId="77777777" w:rsidR="006F2A99" w:rsidRDefault="006F2A99" w:rsidP="002D6483">
            <w:pPr>
              <w:ind w:right="-2"/>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27C729" w14:textId="4E577CA9" w:rsidR="006F2A99" w:rsidRDefault="006F2A99" w:rsidP="002D6483">
            <w:pPr>
              <w:ind w:right="-2"/>
              <w:jc w:val="center"/>
              <w:rPr>
                <w:rFonts w:ascii="Calibri" w:hAnsi="Calibri" w:cs="Calibri"/>
              </w:rPr>
            </w:pPr>
            <w:r>
              <w:rPr>
                <w:rFonts w:ascii="Calibri" w:hAnsi="Calibri" w:cs="Calibri"/>
                <w:color w:val="222A35"/>
                <w:szCs w:val="24"/>
              </w:rPr>
              <w:t>A</w:t>
            </w:r>
          </w:p>
        </w:tc>
      </w:tr>
      <w:tr w:rsidR="006F2A99" w14:paraId="3F6778B4"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41507BC9"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7A9925B" w14:textId="77777777" w:rsidR="006F2A99" w:rsidRDefault="006F2A99" w:rsidP="002D6483">
            <w:pPr>
              <w:overflowPunct/>
              <w:autoSpaceDE/>
              <w:autoSpaceDN/>
              <w:adjustRightInd/>
              <w:ind w:right="-2"/>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4F6079B6" w14:textId="77777777" w:rsidR="006F2A99" w:rsidRDefault="006F2A99" w:rsidP="002D6483">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A0DFD" w14:textId="0D563BEF" w:rsidR="006F2A99" w:rsidRDefault="006F2A99" w:rsidP="002D6483">
            <w:pPr>
              <w:ind w:right="-2"/>
              <w:jc w:val="center"/>
              <w:rPr>
                <w:rFonts w:ascii="Calibri" w:hAnsi="Calibri" w:cs="Calibri"/>
              </w:rPr>
            </w:pPr>
            <w:r>
              <w:rPr>
                <w:rFonts w:ascii="Calibri" w:hAnsi="Calibri" w:cs="Calibri"/>
                <w:color w:val="222A35"/>
                <w:szCs w:val="24"/>
              </w:rPr>
              <w:t>C</w:t>
            </w:r>
          </w:p>
        </w:tc>
      </w:tr>
      <w:tr w:rsidR="006F2A99" w14:paraId="42FBBFB3"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7F8E6A67"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594E988" w14:textId="77777777" w:rsidR="006F2A99" w:rsidRDefault="006F2A99" w:rsidP="002D6483">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FC07B" w14:textId="4045FFD0" w:rsidR="006F2A99" w:rsidRDefault="006F2A99" w:rsidP="002D6483">
            <w:pPr>
              <w:ind w:right="-2"/>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7D965" w14:textId="5873AD0C" w:rsidR="006F2A99" w:rsidRDefault="006F2A99" w:rsidP="002D6483">
            <w:pPr>
              <w:ind w:right="-2"/>
              <w:jc w:val="center"/>
              <w:rPr>
                <w:rFonts w:ascii="Calibri" w:hAnsi="Calibri" w:cs="Calibri"/>
              </w:rPr>
            </w:pPr>
            <w:r>
              <w:rPr>
                <w:rFonts w:ascii="Calibri" w:hAnsi="Calibri" w:cs="Calibri"/>
                <w:color w:val="000000"/>
                <w:szCs w:val="24"/>
              </w:rPr>
              <w:t>A</w:t>
            </w:r>
          </w:p>
        </w:tc>
      </w:tr>
      <w:tr w:rsidR="006F2A99" w14:paraId="71BA9C2D"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4EF5FEDB"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E3F06AD" w14:textId="77777777" w:rsidR="006F2A99" w:rsidRDefault="006F2A99" w:rsidP="002D6483">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62F002FF" w14:textId="77777777" w:rsidR="006F2A99" w:rsidRDefault="006F2A99" w:rsidP="002D6483">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DCE9" w14:textId="68C28112" w:rsidR="006F2A99" w:rsidRDefault="006F2A99" w:rsidP="002D6483">
            <w:pPr>
              <w:ind w:right="-2"/>
              <w:jc w:val="center"/>
              <w:rPr>
                <w:rFonts w:ascii="Calibri" w:hAnsi="Calibri" w:cs="Calibri"/>
              </w:rPr>
            </w:pPr>
            <w:r>
              <w:rPr>
                <w:rFonts w:ascii="Calibri" w:hAnsi="Calibri" w:cs="Calibri"/>
                <w:color w:val="222A35"/>
                <w:szCs w:val="24"/>
              </w:rPr>
              <w:t>D</w:t>
            </w:r>
          </w:p>
        </w:tc>
      </w:tr>
      <w:tr w:rsidR="006F2A99" w14:paraId="101FE45D"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1F0659C5" w14:textId="77777777" w:rsidR="006F2A99" w:rsidRDefault="006F2A99" w:rsidP="002D6483">
            <w:pPr>
              <w:overflowPunct/>
              <w:autoSpaceDE/>
              <w:autoSpaceDN/>
              <w:adjustRightInd/>
              <w:ind w:right="-2"/>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E91F0" w14:textId="77777777" w:rsidR="006F2A99" w:rsidRDefault="006F2A99" w:rsidP="002D6483">
            <w:pPr>
              <w:ind w:right="-2"/>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186F2" w14:textId="77777777" w:rsidR="006F2A99" w:rsidRDefault="006F2A99" w:rsidP="002D6483">
            <w:pPr>
              <w:ind w:right="-2"/>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2B4D3" w14:textId="08DE75F8" w:rsidR="006F2A99" w:rsidRDefault="006F2A99" w:rsidP="002D6483">
            <w:pPr>
              <w:ind w:right="-2"/>
              <w:jc w:val="center"/>
              <w:rPr>
                <w:rFonts w:ascii="Calibri" w:hAnsi="Calibri" w:cs="Calibri"/>
                <w:color w:val="000000"/>
                <w:szCs w:val="24"/>
              </w:rPr>
            </w:pPr>
            <w:r>
              <w:rPr>
                <w:rFonts w:ascii="Calibri" w:hAnsi="Calibri" w:cs="Calibri"/>
                <w:color w:val="222A35"/>
                <w:szCs w:val="24"/>
              </w:rPr>
              <w:t>A</w:t>
            </w:r>
          </w:p>
        </w:tc>
      </w:tr>
      <w:tr w:rsidR="006F2A99" w14:paraId="3E5D0ED4"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328871DE"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7852053" w14:textId="77777777" w:rsidR="006F2A99" w:rsidRDefault="006F2A99" w:rsidP="002D6483">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935DF5B" w14:textId="77777777" w:rsidR="006F2A99" w:rsidRDefault="006F2A99" w:rsidP="002D6483">
            <w:pPr>
              <w:overflowPunct/>
              <w:autoSpaceDE/>
              <w:autoSpaceDN/>
              <w:adjustRightInd/>
              <w:ind w:right="-2"/>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6594F" w14:textId="59606A2F" w:rsidR="006F2A99" w:rsidRDefault="006F2A99" w:rsidP="002D6483">
            <w:pPr>
              <w:ind w:right="-2"/>
              <w:jc w:val="center"/>
              <w:rPr>
                <w:rFonts w:ascii="Calibri" w:hAnsi="Calibri" w:cs="Calibri"/>
                <w:sz w:val="22"/>
                <w:szCs w:val="22"/>
              </w:rPr>
            </w:pPr>
            <w:r>
              <w:rPr>
                <w:rFonts w:ascii="Calibri" w:hAnsi="Calibri" w:cs="Calibri"/>
                <w:color w:val="222A35"/>
                <w:szCs w:val="24"/>
              </w:rPr>
              <w:t>C</w:t>
            </w:r>
          </w:p>
        </w:tc>
      </w:tr>
      <w:tr w:rsidR="006F2A99" w14:paraId="4F80AD88"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130EC0D9"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808F28A" w14:textId="77777777" w:rsidR="006F2A99" w:rsidRDefault="006F2A99" w:rsidP="002D6483">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D6A54" w14:textId="77777777" w:rsidR="006F2A99" w:rsidRDefault="006F2A99" w:rsidP="002D6483">
            <w:pPr>
              <w:ind w:right="-2"/>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4FC53" w14:textId="62D664AA" w:rsidR="006F2A99" w:rsidRDefault="006F2A99" w:rsidP="002D6483">
            <w:pPr>
              <w:ind w:right="-2"/>
              <w:jc w:val="center"/>
              <w:rPr>
                <w:rFonts w:ascii="Calibri" w:hAnsi="Calibri" w:cs="Calibri"/>
              </w:rPr>
            </w:pPr>
          </w:p>
        </w:tc>
      </w:tr>
      <w:tr w:rsidR="006F2A99" w14:paraId="4DB777AD" w14:textId="77777777" w:rsidTr="002D6483">
        <w:tc>
          <w:tcPr>
            <w:tcW w:w="0" w:type="auto"/>
            <w:vMerge/>
            <w:tcBorders>
              <w:top w:val="single" w:sz="8" w:space="0" w:color="auto"/>
              <w:left w:val="single" w:sz="8" w:space="0" w:color="auto"/>
              <w:bottom w:val="single" w:sz="8" w:space="0" w:color="auto"/>
              <w:right w:val="single" w:sz="8" w:space="0" w:color="auto"/>
            </w:tcBorders>
            <w:vAlign w:val="center"/>
            <w:hideMark/>
          </w:tcPr>
          <w:p w14:paraId="168E08C9" w14:textId="77777777" w:rsidR="006F2A99" w:rsidRDefault="006F2A99" w:rsidP="002D6483">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61F3BA58" w14:textId="77777777" w:rsidR="006F2A99" w:rsidRDefault="006F2A99" w:rsidP="002D6483">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E40AC11" w14:textId="77777777" w:rsidR="006F2A99" w:rsidRDefault="006F2A99" w:rsidP="002D6483">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5E9CE" w14:textId="55E0B48F" w:rsidR="006F2A99" w:rsidRDefault="006F2A99" w:rsidP="002D6483">
            <w:pPr>
              <w:ind w:right="-2"/>
              <w:jc w:val="center"/>
              <w:rPr>
                <w:rFonts w:ascii="Calibri" w:hAnsi="Calibri" w:cs="Calibri"/>
              </w:rPr>
            </w:pPr>
          </w:p>
        </w:tc>
      </w:tr>
    </w:tbl>
    <w:p w14:paraId="1276FACC" w14:textId="77777777" w:rsidR="006F2A99" w:rsidRDefault="006F2A99" w:rsidP="002D6483">
      <w:pPr>
        <w:ind w:right="-2"/>
        <w:jc w:val="both"/>
        <w:rPr>
          <w:rFonts w:asciiTheme="minorHAnsi" w:hAnsiTheme="minorHAnsi" w:cstheme="minorHAnsi"/>
          <w:szCs w:val="24"/>
        </w:rPr>
      </w:pPr>
    </w:p>
    <w:p w14:paraId="79801A81" w14:textId="77777777" w:rsidR="006F2A99" w:rsidRDefault="006F2A99" w:rsidP="002D6483">
      <w:pPr>
        <w:ind w:right="-2"/>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4285C21F" w14:textId="77777777" w:rsidR="006F2A99" w:rsidRDefault="006F2A99" w:rsidP="002D6483">
      <w:pPr>
        <w:ind w:right="-2"/>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218999A" w14:textId="77777777" w:rsidR="00666340" w:rsidRPr="00712DC0" w:rsidRDefault="00666340" w:rsidP="002D6483">
      <w:pPr>
        <w:ind w:right="-2"/>
        <w:jc w:val="both"/>
        <w:rPr>
          <w:rFonts w:asciiTheme="minorHAnsi" w:hAnsiTheme="minorHAnsi" w:cstheme="minorHAnsi"/>
          <w:szCs w:val="24"/>
        </w:rPr>
      </w:pPr>
    </w:p>
    <w:p w14:paraId="24C95DFF" w14:textId="77777777" w:rsidR="00C41864" w:rsidRPr="00712DC0" w:rsidRDefault="00C41864" w:rsidP="002D6483">
      <w:pPr>
        <w:spacing w:after="120"/>
        <w:ind w:right="-2"/>
        <w:jc w:val="both"/>
        <w:rPr>
          <w:rFonts w:asciiTheme="minorHAnsi" w:hAnsiTheme="minorHAnsi" w:cstheme="minorHAnsi"/>
          <w:b/>
          <w:szCs w:val="24"/>
        </w:rPr>
      </w:pPr>
      <w:r w:rsidRPr="00712DC0">
        <w:rPr>
          <w:rFonts w:asciiTheme="minorHAnsi" w:hAnsiTheme="minorHAnsi" w:cstheme="minorHAnsi"/>
          <w:b/>
          <w:szCs w:val="24"/>
        </w:rPr>
        <w:t>10. Abstammungssicherung</w:t>
      </w:r>
    </w:p>
    <w:p w14:paraId="5C27CA30"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7D84895F" w14:textId="77777777" w:rsidR="00666340" w:rsidRPr="00712DC0" w:rsidRDefault="00666340" w:rsidP="002D6483">
      <w:pPr>
        <w:ind w:right="-2"/>
        <w:jc w:val="both"/>
        <w:rPr>
          <w:rFonts w:asciiTheme="minorHAnsi" w:hAnsiTheme="minorHAnsi" w:cstheme="minorHAnsi"/>
          <w:szCs w:val="24"/>
        </w:rPr>
      </w:pPr>
    </w:p>
    <w:p w14:paraId="6096FDF7" w14:textId="77777777" w:rsidR="00C41864" w:rsidRPr="00712DC0" w:rsidRDefault="00C41864" w:rsidP="002D6483">
      <w:pPr>
        <w:spacing w:after="120"/>
        <w:ind w:right="-2"/>
        <w:jc w:val="both"/>
        <w:rPr>
          <w:rFonts w:asciiTheme="minorHAnsi" w:hAnsiTheme="minorHAnsi" w:cstheme="minorHAnsi"/>
          <w:b/>
          <w:szCs w:val="24"/>
        </w:rPr>
      </w:pPr>
      <w:r w:rsidRPr="00712DC0">
        <w:rPr>
          <w:rFonts w:asciiTheme="minorHAnsi" w:hAnsiTheme="minorHAnsi" w:cstheme="minorHAnsi"/>
          <w:b/>
          <w:szCs w:val="24"/>
        </w:rPr>
        <w:t>11. Zugelassene Reproduktions</w:t>
      </w:r>
      <w:r w:rsidR="00666340" w:rsidRPr="00712DC0">
        <w:rPr>
          <w:rFonts w:asciiTheme="minorHAnsi" w:hAnsiTheme="minorHAnsi" w:cstheme="minorHAnsi"/>
          <w:b/>
          <w:szCs w:val="24"/>
        </w:rPr>
        <w:t>techniken</w:t>
      </w:r>
      <w:r w:rsidRPr="00712DC0">
        <w:rPr>
          <w:rFonts w:asciiTheme="minorHAnsi" w:hAnsiTheme="minorHAnsi" w:cstheme="minorHAnsi"/>
          <w:b/>
          <w:szCs w:val="24"/>
        </w:rPr>
        <w:t xml:space="preserve"> und Bestimmungen für Tiere von denen Zuchtmaterial </w:t>
      </w:r>
      <w:r w:rsidRPr="00712DC0">
        <w:rPr>
          <w:rFonts w:asciiTheme="minorHAnsi" w:hAnsiTheme="minorHAnsi" w:cstheme="minorHAnsi"/>
          <w:b/>
          <w:szCs w:val="24"/>
        </w:rPr>
        <w:br/>
        <w:t>gewonnen wird</w:t>
      </w:r>
    </w:p>
    <w:p w14:paraId="1B99E1B2" w14:textId="77777777" w:rsidR="00C41864"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Künstliche Besamung und Embryotransfer sind zugelassen. Tiere von denen Zuchtmaterial gewonnen wird, müssen im Zuchtbuch Klasse A eingetragen sein.</w:t>
      </w:r>
    </w:p>
    <w:p w14:paraId="79AAFBEC" w14:textId="77777777" w:rsidR="00C41864" w:rsidRPr="00712DC0" w:rsidRDefault="00C41864" w:rsidP="002D6483">
      <w:pPr>
        <w:spacing w:after="120"/>
        <w:ind w:right="-2"/>
        <w:jc w:val="both"/>
        <w:rPr>
          <w:rFonts w:asciiTheme="minorHAnsi" w:hAnsiTheme="minorHAnsi" w:cstheme="minorHAnsi"/>
          <w:szCs w:val="24"/>
        </w:rPr>
      </w:pPr>
    </w:p>
    <w:p w14:paraId="4DF27E82" w14:textId="7C44EACF" w:rsidR="00B2616F" w:rsidRPr="00712DC0" w:rsidRDefault="00C41864" w:rsidP="002D6483">
      <w:pPr>
        <w:spacing w:after="120"/>
        <w:ind w:right="-2"/>
        <w:jc w:val="both"/>
        <w:rPr>
          <w:rFonts w:asciiTheme="minorHAnsi" w:hAnsiTheme="minorHAnsi" w:cstheme="minorHAnsi"/>
          <w:szCs w:val="24"/>
        </w:rPr>
      </w:pPr>
      <w:r w:rsidRPr="00712DC0">
        <w:rPr>
          <w:rFonts w:asciiTheme="minorHAnsi" w:hAnsiTheme="minorHAnsi" w:cstheme="minorHAnsi"/>
          <w:szCs w:val="24"/>
        </w:rPr>
        <w:t xml:space="preserve">Das Zuchtprogramm wurde am </w:t>
      </w:r>
      <w:r w:rsidRPr="00712DC0">
        <w:rPr>
          <w:rFonts w:asciiTheme="minorHAnsi" w:hAnsiTheme="minorHAnsi" w:cstheme="minorHAnsi"/>
          <w:szCs w:val="24"/>
          <w:highlight w:val="yellow"/>
        </w:rPr>
        <w:t>xx.xx.xxxx</w:t>
      </w:r>
      <w:r w:rsidRPr="00712DC0">
        <w:rPr>
          <w:rFonts w:asciiTheme="minorHAnsi" w:hAnsiTheme="minorHAnsi" w:cstheme="minorHAnsi"/>
          <w:szCs w:val="24"/>
        </w:rPr>
        <w:t xml:space="preserve"> beschlossen und tritt am </w:t>
      </w:r>
      <w:r w:rsidRPr="00712DC0">
        <w:rPr>
          <w:rFonts w:asciiTheme="minorHAnsi" w:hAnsiTheme="minorHAnsi" w:cstheme="minorHAnsi"/>
          <w:szCs w:val="24"/>
          <w:highlight w:val="yellow"/>
        </w:rPr>
        <w:t>xx.xx.xxxx</w:t>
      </w:r>
      <w:r w:rsidRPr="00712DC0">
        <w:rPr>
          <w:rFonts w:asciiTheme="minorHAnsi" w:hAnsiTheme="minorHAnsi" w:cstheme="minorHAnsi"/>
          <w:szCs w:val="24"/>
        </w:rPr>
        <w:t xml:space="preserve"> in Kraft.</w:t>
      </w:r>
      <w:r w:rsidR="00332E76" w:rsidRPr="00712DC0">
        <w:rPr>
          <w:rFonts w:asciiTheme="minorHAnsi" w:hAnsiTheme="minorHAnsi" w:cstheme="minorHAnsi"/>
          <w:szCs w:val="24"/>
        </w:rPr>
        <w:t xml:space="preserve"> </w:t>
      </w:r>
    </w:p>
    <w:sectPr w:rsidR="00B2616F" w:rsidRPr="00712DC0"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4DA7" w14:textId="77777777" w:rsidR="00215B2A" w:rsidRDefault="00215B2A" w:rsidP="00BD100C">
      <w:r>
        <w:separator/>
      </w:r>
    </w:p>
  </w:endnote>
  <w:endnote w:type="continuationSeparator" w:id="0">
    <w:p w14:paraId="67E577FF" w14:textId="77777777" w:rsidR="00215B2A" w:rsidRDefault="00215B2A"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CCEB" w14:textId="77777777" w:rsidR="00215B2A" w:rsidRDefault="00215B2A" w:rsidP="00BD100C">
      <w:r>
        <w:separator/>
      </w:r>
    </w:p>
  </w:footnote>
  <w:footnote w:type="continuationSeparator" w:id="0">
    <w:p w14:paraId="28CB424A" w14:textId="77777777" w:rsidR="00215B2A" w:rsidRDefault="00215B2A"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7329"/>
    <w:rsid w:val="000A2118"/>
    <w:rsid w:val="000A50F4"/>
    <w:rsid w:val="000C0485"/>
    <w:rsid w:val="000D7C7B"/>
    <w:rsid w:val="000E38EC"/>
    <w:rsid w:val="000F29D3"/>
    <w:rsid w:val="000F3DA3"/>
    <w:rsid w:val="00110F71"/>
    <w:rsid w:val="0012596A"/>
    <w:rsid w:val="0012753D"/>
    <w:rsid w:val="00135085"/>
    <w:rsid w:val="00162976"/>
    <w:rsid w:val="00170D6B"/>
    <w:rsid w:val="00186A53"/>
    <w:rsid w:val="00192C02"/>
    <w:rsid w:val="00193833"/>
    <w:rsid w:val="00193A77"/>
    <w:rsid w:val="0019631F"/>
    <w:rsid w:val="001A4F3D"/>
    <w:rsid w:val="001B2336"/>
    <w:rsid w:val="001B77B7"/>
    <w:rsid w:val="001D1243"/>
    <w:rsid w:val="001F658C"/>
    <w:rsid w:val="001F6936"/>
    <w:rsid w:val="00215B2A"/>
    <w:rsid w:val="002160FA"/>
    <w:rsid w:val="0023018A"/>
    <w:rsid w:val="002465A0"/>
    <w:rsid w:val="00246FB9"/>
    <w:rsid w:val="002472BF"/>
    <w:rsid w:val="002545CB"/>
    <w:rsid w:val="00257973"/>
    <w:rsid w:val="0027342C"/>
    <w:rsid w:val="0029750D"/>
    <w:rsid w:val="002A1AAA"/>
    <w:rsid w:val="002D016A"/>
    <w:rsid w:val="002D6483"/>
    <w:rsid w:val="00301C25"/>
    <w:rsid w:val="00302548"/>
    <w:rsid w:val="00332BA9"/>
    <w:rsid w:val="00332E76"/>
    <w:rsid w:val="00340362"/>
    <w:rsid w:val="00351451"/>
    <w:rsid w:val="00364D7C"/>
    <w:rsid w:val="003730A5"/>
    <w:rsid w:val="003774DC"/>
    <w:rsid w:val="00396507"/>
    <w:rsid w:val="003B014C"/>
    <w:rsid w:val="003E01F8"/>
    <w:rsid w:val="003E7565"/>
    <w:rsid w:val="003F1E28"/>
    <w:rsid w:val="004001E0"/>
    <w:rsid w:val="00405F20"/>
    <w:rsid w:val="00406FBA"/>
    <w:rsid w:val="00427DD7"/>
    <w:rsid w:val="0045192F"/>
    <w:rsid w:val="0046375D"/>
    <w:rsid w:val="00473768"/>
    <w:rsid w:val="004815BA"/>
    <w:rsid w:val="0049498A"/>
    <w:rsid w:val="004C2700"/>
    <w:rsid w:val="004D42F6"/>
    <w:rsid w:val="005031A1"/>
    <w:rsid w:val="005056D6"/>
    <w:rsid w:val="00507CAB"/>
    <w:rsid w:val="005301C6"/>
    <w:rsid w:val="00542489"/>
    <w:rsid w:val="00542F2C"/>
    <w:rsid w:val="005614A7"/>
    <w:rsid w:val="005668A0"/>
    <w:rsid w:val="00572294"/>
    <w:rsid w:val="00580D0A"/>
    <w:rsid w:val="005A2843"/>
    <w:rsid w:val="005A7B1A"/>
    <w:rsid w:val="005C7C1A"/>
    <w:rsid w:val="005F5E9D"/>
    <w:rsid w:val="005F7DDD"/>
    <w:rsid w:val="006022D6"/>
    <w:rsid w:val="0063284F"/>
    <w:rsid w:val="00666340"/>
    <w:rsid w:val="00671396"/>
    <w:rsid w:val="006A7958"/>
    <w:rsid w:val="006C15E5"/>
    <w:rsid w:val="006E0770"/>
    <w:rsid w:val="006E6851"/>
    <w:rsid w:val="006F2A99"/>
    <w:rsid w:val="006F4B2C"/>
    <w:rsid w:val="00712DC0"/>
    <w:rsid w:val="007168C4"/>
    <w:rsid w:val="0075162B"/>
    <w:rsid w:val="0077647A"/>
    <w:rsid w:val="00786B97"/>
    <w:rsid w:val="007B504D"/>
    <w:rsid w:val="007D38A4"/>
    <w:rsid w:val="007F0F5E"/>
    <w:rsid w:val="007F7412"/>
    <w:rsid w:val="0080644F"/>
    <w:rsid w:val="00816839"/>
    <w:rsid w:val="0081769C"/>
    <w:rsid w:val="008425AD"/>
    <w:rsid w:val="0084779D"/>
    <w:rsid w:val="0085276D"/>
    <w:rsid w:val="008672F8"/>
    <w:rsid w:val="00883BD8"/>
    <w:rsid w:val="00892902"/>
    <w:rsid w:val="008932C9"/>
    <w:rsid w:val="008A3835"/>
    <w:rsid w:val="008A71CD"/>
    <w:rsid w:val="008C42F6"/>
    <w:rsid w:val="008D425E"/>
    <w:rsid w:val="008F3AFC"/>
    <w:rsid w:val="008F40A5"/>
    <w:rsid w:val="008F4F65"/>
    <w:rsid w:val="009070AD"/>
    <w:rsid w:val="00912D91"/>
    <w:rsid w:val="00912FC9"/>
    <w:rsid w:val="00915C5E"/>
    <w:rsid w:val="00917771"/>
    <w:rsid w:val="0093539E"/>
    <w:rsid w:val="00940C61"/>
    <w:rsid w:val="0097129C"/>
    <w:rsid w:val="00971583"/>
    <w:rsid w:val="00971879"/>
    <w:rsid w:val="00997044"/>
    <w:rsid w:val="009A384E"/>
    <w:rsid w:val="009C4240"/>
    <w:rsid w:val="009D54B7"/>
    <w:rsid w:val="009F2E01"/>
    <w:rsid w:val="009F6559"/>
    <w:rsid w:val="00A10D52"/>
    <w:rsid w:val="00A3102E"/>
    <w:rsid w:val="00A83FB8"/>
    <w:rsid w:val="00A93633"/>
    <w:rsid w:val="00AC4975"/>
    <w:rsid w:val="00AC4B9D"/>
    <w:rsid w:val="00AC6F99"/>
    <w:rsid w:val="00B0186F"/>
    <w:rsid w:val="00B15C6E"/>
    <w:rsid w:val="00B20FD3"/>
    <w:rsid w:val="00B2616F"/>
    <w:rsid w:val="00B26ACE"/>
    <w:rsid w:val="00B4047F"/>
    <w:rsid w:val="00B610A3"/>
    <w:rsid w:val="00B62510"/>
    <w:rsid w:val="00B909C9"/>
    <w:rsid w:val="00BA4712"/>
    <w:rsid w:val="00BB7B94"/>
    <w:rsid w:val="00BC4C4E"/>
    <w:rsid w:val="00BC7C9C"/>
    <w:rsid w:val="00BD220F"/>
    <w:rsid w:val="00BD6D0D"/>
    <w:rsid w:val="00C054B5"/>
    <w:rsid w:val="00C11A8D"/>
    <w:rsid w:val="00C13FED"/>
    <w:rsid w:val="00C15350"/>
    <w:rsid w:val="00C155C6"/>
    <w:rsid w:val="00C20A2F"/>
    <w:rsid w:val="00C31058"/>
    <w:rsid w:val="00C32466"/>
    <w:rsid w:val="00C409D0"/>
    <w:rsid w:val="00C41864"/>
    <w:rsid w:val="00C5767E"/>
    <w:rsid w:val="00C64E57"/>
    <w:rsid w:val="00C8015F"/>
    <w:rsid w:val="00C95E6A"/>
    <w:rsid w:val="00CA0D17"/>
    <w:rsid w:val="00CA4777"/>
    <w:rsid w:val="00CD57CD"/>
    <w:rsid w:val="00D009C3"/>
    <w:rsid w:val="00D01A13"/>
    <w:rsid w:val="00D07D32"/>
    <w:rsid w:val="00D114C3"/>
    <w:rsid w:val="00D342AD"/>
    <w:rsid w:val="00D72262"/>
    <w:rsid w:val="00D7512E"/>
    <w:rsid w:val="00D75D52"/>
    <w:rsid w:val="00D76952"/>
    <w:rsid w:val="00D94B13"/>
    <w:rsid w:val="00DD7983"/>
    <w:rsid w:val="00DF1BD2"/>
    <w:rsid w:val="00E36B29"/>
    <w:rsid w:val="00E510D4"/>
    <w:rsid w:val="00E62C3A"/>
    <w:rsid w:val="00E77A49"/>
    <w:rsid w:val="00EE763F"/>
    <w:rsid w:val="00F03A1F"/>
    <w:rsid w:val="00F1067F"/>
    <w:rsid w:val="00F41844"/>
    <w:rsid w:val="00F543FB"/>
    <w:rsid w:val="00F62485"/>
    <w:rsid w:val="00F628AD"/>
    <w:rsid w:val="00F66A31"/>
    <w:rsid w:val="00FC7798"/>
    <w:rsid w:val="00FE702B"/>
    <w:rsid w:val="00FF0FFE"/>
    <w:rsid w:val="00FF1A37"/>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6780B"/>
  <w15:docId w15:val="{656DC383-F968-4891-A6CA-53859601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332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C310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62485"/>
    <w:rPr>
      <w:sz w:val="16"/>
      <w:szCs w:val="16"/>
    </w:rPr>
  </w:style>
  <w:style w:type="paragraph" w:styleId="Kommentartext">
    <w:name w:val="annotation text"/>
    <w:basedOn w:val="Standard"/>
    <w:link w:val="KommentartextZchn"/>
    <w:uiPriority w:val="99"/>
    <w:semiHidden/>
    <w:unhideWhenUsed/>
    <w:rsid w:val="00F62485"/>
    <w:rPr>
      <w:sz w:val="20"/>
    </w:rPr>
  </w:style>
  <w:style w:type="character" w:customStyle="1" w:styleId="KommentartextZchn">
    <w:name w:val="Kommentartext Zchn"/>
    <w:basedOn w:val="Absatz-Standardschriftart"/>
    <w:link w:val="Kommentartext"/>
    <w:uiPriority w:val="99"/>
    <w:semiHidden/>
    <w:rsid w:val="00F62485"/>
  </w:style>
  <w:style w:type="paragraph" w:styleId="Kommentarthema">
    <w:name w:val="annotation subject"/>
    <w:basedOn w:val="Kommentartext"/>
    <w:next w:val="Kommentartext"/>
    <w:link w:val="KommentarthemaZchn"/>
    <w:uiPriority w:val="99"/>
    <w:semiHidden/>
    <w:unhideWhenUsed/>
    <w:rsid w:val="00F62485"/>
    <w:rPr>
      <w:b/>
      <w:bCs/>
    </w:rPr>
  </w:style>
  <w:style w:type="character" w:customStyle="1" w:styleId="KommentarthemaZchn">
    <w:name w:val="Kommentarthema Zchn"/>
    <w:basedOn w:val="KommentartextZchn"/>
    <w:link w:val="Kommentarthema"/>
    <w:uiPriority w:val="99"/>
    <w:semiHidden/>
    <w:rsid w:val="00F62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dl_richtlinie_leistungspruefungen.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6461-006F-46B1-A796-0AF6E10F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8291</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2018-05-14T07:58:00Z</cp:lastPrinted>
  <dcterms:created xsi:type="dcterms:W3CDTF">2021-11-17T15:31:00Z</dcterms:created>
  <dcterms:modified xsi:type="dcterms:W3CDTF">2021-11-17T15:31:00Z</dcterms:modified>
</cp:coreProperties>
</file>