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5B62AC" w14:paraId="7DF2824F" w14:textId="77777777" w:rsidTr="00F83405">
        <w:trPr>
          <w:trHeight w:val="993"/>
          <w:jc w:val="center"/>
        </w:trPr>
        <w:tc>
          <w:tcPr>
            <w:tcW w:w="9012" w:type="dxa"/>
            <w:tcMar>
              <w:left w:w="0" w:type="dxa"/>
            </w:tcMar>
            <w:vAlign w:val="center"/>
          </w:tcPr>
          <w:p w14:paraId="48CC3440" w14:textId="77777777" w:rsidR="00473768" w:rsidRPr="0083009E" w:rsidRDefault="00C41864" w:rsidP="0083009E">
            <w:pPr>
              <w:ind w:right="-453"/>
              <w:jc w:val="center"/>
              <w:rPr>
                <w:rFonts w:asciiTheme="minorHAnsi" w:hAnsiTheme="minorHAnsi" w:cstheme="minorHAnsi"/>
                <w:b/>
                <w:smallCaps/>
                <w:sz w:val="44"/>
                <w:szCs w:val="44"/>
              </w:rPr>
            </w:pPr>
            <w:r w:rsidRPr="0083009E">
              <w:rPr>
                <w:rFonts w:asciiTheme="minorHAnsi" w:hAnsiTheme="minorHAnsi" w:cstheme="minorHAnsi"/>
                <w:b/>
                <w:smallCaps/>
                <w:sz w:val="44"/>
                <w:szCs w:val="44"/>
              </w:rPr>
              <w:t xml:space="preserve">Zuchtprogramm </w:t>
            </w:r>
            <w:r w:rsidR="003F59F1" w:rsidRPr="0083009E">
              <w:rPr>
                <w:rFonts w:asciiTheme="minorHAnsi" w:hAnsiTheme="minorHAnsi" w:cstheme="minorHAnsi"/>
                <w:b/>
                <w:smallCaps/>
                <w:sz w:val="44"/>
                <w:szCs w:val="44"/>
              </w:rPr>
              <w:t>Tiroler Bergschaf</w:t>
            </w:r>
          </w:p>
        </w:tc>
        <w:tc>
          <w:tcPr>
            <w:tcW w:w="1194" w:type="dxa"/>
          </w:tcPr>
          <w:p w14:paraId="5CFD56A9" w14:textId="77777777" w:rsidR="00473768" w:rsidRPr="005B62AC" w:rsidRDefault="00B62510">
            <w:pPr>
              <w:rPr>
                <w:rFonts w:asciiTheme="minorHAnsi" w:hAnsiTheme="minorHAnsi" w:cstheme="minorHAnsi"/>
                <w:b/>
                <w:sz w:val="36"/>
              </w:rPr>
            </w:pPr>
            <w:r w:rsidRPr="005B62AC">
              <w:rPr>
                <w:rFonts w:asciiTheme="minorHAnsi" w:hAnsiTheme="minorHAnsi" w:cstheme="minorHAnsi"/>
                <w:b/>
                <w:noProof/>
                <w:sz w:val="36"/>
              </w:rPr>
              <w:drawing>
                <wp:anchor distT="0" distB="0" distL="114300" distR="114300" simplePos="0" relativeHeight="251658240" behindDoc="0" locked="0" layoutInCell="1" allowOverlap="1" wp14:anchorId="317D00BC" wp14:editId="23920743">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print"/>
                          <a:stretch>
                            <a:fillRect/>
                          </a:stretch>
                        </pic:blipFill>
                        <pic:spPr>
                          <a:xfrm>
                            <a:off x="0" y="0"/>
                            <a:ext cx="628650" cy="571500"/>
                          </a:xfrm>
                          <a:prstGeom prst="rect">
                            <a:avLst/>
                          </a:prstGeom>
                        </pic:spPr>
                      </pic:pic>
                    </a:graphicData>
                  </a:graphic>
                </wp:anchor>
              </w:drawing>
            </w:r>
          </w:p>
        </w:tc>
      </w:tr>
    </w:tbl>
    <w:p w14:paraId="5B7E06A3" w14:textId="7B091754" w:rsidR="00F1067F" w:rsidRPr="005B62AC" w:rsidRDefault="00F1067F">
      <w:pPr>
        <w:rPr>
          <w:rFonts w:asciiTheme="minorHAnsi" w:hAnsiTheme="minorHAnsi" w:cstheme="minorHAnsi"/>
          <w:sz w:val="16"/>
          <w:szCs w:val="16"/>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2"/>
        <w:gridCol w:w="5034"/>
      </w:tblGrid>
      <w:tr w:rsidR="008A71CD" w:rsidRPr="005B62AC" w14:paraId="18051F6B" w14:textId="77777777" w:rsidTr="008F4F65">
        <w:trPr>
          <w:trHeight w:val="4139"/>
        </w:trPr>
        <w:tc>
          <w:tcPr>
            <w:tcW w:w="5172" w:type="dxa"/>
          </w:tcPr>
          <w:p w14:paraId="0CD17176" w14:textId="77777777" w:rsidR="008672F8" w:rsidRPr="005B62AC" w:rsidRDefault="003F59F1">
            <w:pPr>
              <w:rPr>
                <w:rFonts w:asciiTheme="minorHAnsi" w:hAnsiTheme="minorHAnsi" w:cstheme="minorHAnsi"/>
              </w:rPr>
            </w:pPr>
            <w:r w:rsidRPr="005B62AC">
              <w:rPr>
                <w:rFonts w:asciiTheme="minorHAnsi" w:hAnsiTheme="minorHAnsi" w:cstheme="minorHAnsi"/>
                <w:noProof/>
              </w:rPr>
              <w:drawing>
                <wp:inline distT="0" distB="0" distL="0" distR="0" wp14:anchorId="342D5C73" wp14:editId="4B4069B7">
                  <wp:extent cx="3072130" cy="226758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9" cstate="print"/>
                          <a:srcRect l="13971" t="29179" r="26633" b="12479"/>
                          <a:stretch>
                            <a:fillRect/>
                          </a:stretch>
                        </pic:blipFill>
                        <pic:spPr bwMode="auto">
                          <a:xfrm>
                            <a:off x="0" y="0"/>
                            <a:ext cx="3072130" cy="2267585"/>
                          </a:xfrm>
                          <a:prstGeom prst="rect">
                            <a:avLst/>
                          </a:prstGeom>
                          <a:noFill/>
                          <a:ln w="9525">
                            <a:noFill/>
                            <a:miter lim="800000"/>
                            <a:headEnd/>
                            <a:tailEnd/>
                          </a:ln>
                        </pic:spPr>
                      </pic:pic>
                    </a:graphicData>
                  </a:graphic>
                </wp:inline>
              </w:drawing>
            </w:r>
          </w:p>
          <w:p w14:paraId="59FA71F7" w14:textId="77777777" w:rsidR="000F3DA3" w:rsidRPr="005B62AC" w:rsidRDefault="000F3DA3">
            <w:pPr>
              <w:rPr>
                <w:rFonts w:asciiTheme="minorHAnsi" w:hAnsiTheme="minorHAnsi" w:cstheme="minorHAnsi"/>
              </w:rPr>
            </w:pPr>
            <w:r w:rsidRPr="005B62AC">
              <w:rPr>
                <w:rFonts w:asciiTheme="minorHAnsi" w:hAnsiTheme="minorHAnsi" w:cstheme="minorHAnsi"/>
                <w:sz w:val="16"/>
              </w:rPr>
              <w:t>Foto: BY</w:t>
            </w:r>
          </w:p>
        </w:tc>
        <w:tc>
          <w:tcPr>
            <w:tcW w:w="5034" w:type="dxa"/>
          </w:tcPr>
          <w:p w14:paraId="77F2F01C" w14:textId="26D0F5EA" w:rsidR="008F40A5" w:rsidRPr="005B62AC" w:rsidRDefault="00DB79C5" w:rsidP="008C42F6">
            <w:pPr>
              <w:jc w:val="right"/>
              <w:rPr>
                <w:rFonts w:asciiTheme="minorHAnsi" w:hAnsiTheme="minorHAnsi" w:cstheme="minorHAnsi"/>
              </w:rPr>
            </w:pPr>
            <w:r w:rsidRPr="00DB79C5">
              <w:rPr>
                <w:rFonts w:ascii="Calibri" w:hAnsi="Calibri" w:cs="Calibri"/>
                <w:noProof/>
                <w:sz w:val="16"/>
                <w:szCs w:val="16"/>
              </w:rPr>
              <w:drawing>
                <wp:inline distT="0" distB="0" distL="0" distR="0" wp14:anchorId="3976EA59" wp14:editId="59D9A337">
                  <wp:extent cx="3178006" cy="2262320"/>
                  <wp:effectExtent l="0" t="0" r="381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5092" cy="2288720"/>
                          </a:xfrm>
                          <a:prstGeom prst="rect">
                            <a:avLst/>
                          </a:prstGeom>
                          <a:noFill/>
                          <a:ln>
                            <a:noFill/>
                          </a:ln>
                        </pic:spPr>
                      </pic:pic>
                    </a:graphicData>
                  </a:graphic>
                </wp:inline>
              </w:drawing>
            </w:r>
          </w:p>
          <w:p w14:paraId="3DF26B24" w14:textId="77777777" w:rsidR="008A71CD" w:rsidRPr="005B62AC" w:rsidRDefault="008F40A5" w:rsidP="003F59F1">
            <w:pPr>
              <w:tabs>
                <w:tab w:val="left" w:pos="2025"/>
              </w:tabs>
              <w:jc w:val="right"/>
              <w:rPr>
                <w:rFonts w:asciiTheme="minorHAnsi" w:hAnsiTheme="minorHAnsi" w:cstheme="minorHAnsi"/>
              </w:rPr>
            </w:pPr>
            <w:r w:rsidRPr="005B62AC">
              <w:rPr>
                <w:rFonts w:asciiTheme="minorHAnsi" w:hAnsiTheme="minorHAnsi" w:cstheme="minorHAnsi"/>
                <w:sz w:val="16"/>
              </w:rPr>
              <w:t xml:space="preserve">Foto: </w:t>
            </w:r>
            <w:r w:rsidR="003F59F1" w:rsidRPr="005B62AC">
              <w:rPr>
                <w:rFonts w:asciiTheme="minorHAnsi" w:hAnsiTheme="minorHAnsi" w:cstheme="minorHAnsi"/>
                <w:sz w:val="16"/>
              </w:rPr>
              <w:t>BY</w:t>
            </w:r>
          </w:p>
        </w:tc>
      </w:tr>
    </w:tbl>
    <w:p w14:paraId="17930F76" w14:textId="77777777" w:rsidR="00C41864" w:rsidRPr="005B62AC" w:rsidRDefault="00C41864" w:rsidP="00C41864">
      <w:pPr>
        <w:tabs>
          <w:tab w:val="decimal" w:pos="0"/>
          <w:tab w:val="left" w:pos="284"/>
          <w:tab w:val="left" w:pos="567"/>
        </w:tabs>
        <w:spacing w:after="120"/>
        <w:ind w:right="567"/>
        <w:rPr>
          <w:rFonts w:asciiTheme="minorHAnsi" w:hAnsiTheme="minorHAnsi" w:cstheme="minorHAnsi"/>
          <w:b/>
        </w:rPr>
      </w:pPr>
      <w:r w:rsidRPr="005B62AC">
        <w:rPr>
          <w:rFonts w:asciiTheme="minorHAnsi" w:hAnsiTheme="minorHAnsi" w:cstheme="minorHAnsi"/>
          <w:b/>
        </w:rPr>
        <w:t>1. Eigenschaften und Definition der Rasse</w:t>
      </w:r>
    </w:p>
    <w:p w14:paraId="7FC4CF32" w14:textId="77777777" w:rsidR="00C41864" w:rsidRPr="005B62AC" w:rsidRDefault="00C41864" w:rsidP="00C41864">
      <w:pPr>
        <w:rPr>
          <w:rFonts w:asciiTheme="minorHAnsi" w:hAnsiTheme="minorHAnsi" w:cstheme="minorHAnsi"/>
          <w:sz w:val="16"/>
          <w:szCs w:val="16"/>
        </w:rPr>
      </w:pPr>
    </w:p>
    <w:tbl>
      <w:tblPr>
        <w:tblStyle w:val="Tabellenraster"/>
        <w:tblpPr w:leftFromText="141" w:rightFromText="141" w:vertAnchor="text" w:tblpY="1"/>
        <w:tblOverlap w:val="never"/>
        <w:tblW w:w="10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890"/>
        <w:gridCol w:w="3006"/>
      </w:tblGrid>
      <w:tr w:rsidR="00C41864" w:rsidRPr="005B62AC" w14:paraId="1957E749" w14:textId="77777777" w:rsidTr="00B91D9E">
        <w:tc>
          <w:tcPr>
            <w:tcW w:w="3448" w:type="dxa"/>
          </w:tcPr>
          <w:p w14:paraId="3C4DAD3F" w14:textId="77777777" w:rsidR="00C41864" w:rsidRPr="005B62AC" w:rsidRDefault="00C41864" w:rsidP="003F59F1">
            <w:pPr>
              <w:rPr>
                <w:rFonts w:asciiTheme="minorHAnsi" w:hAnsiTheme="minorHAnsi" w:cstheme="minorHAnsi"/>
              </w:rPr>
            </w:pPr>
            <w:r w:rsidRPr="005B62AC">
              <w:rPr>
                <w:rFonts w:asciiTheme="minorHAnsi" w:hAnsiTheme="minorHAnsi" w:cstheme="minorHAnsi"/>
                <w:u w:val="single"/>
              </w:rPr>
              <w:t>Rassename:</w:t>
            </w:r>
            <w:r w:rsidR="001C384D" w:rsidRPr="005B62AC">
              <w:rPr>
                <w:rFonts w:asciiTheme="minorHAnsi" w:hAnsiTheme="minorHAnsi" w:cstheme="minorHAnsi"/>
                <w:u w:val="single"/>
              </w:rPr>
              <w:t xml:space="preserve"> </w:t>
            </w:r>
            <w:r w:rsidR="003F59F1" w:rsidRPr="005B62AC">
              <w:rPr>
                <w:rFonts w:asciiTheme="minorHAnsi" w:hAnsiTheme="minorHAnsi" w:cstheme="minorHAnsi"/>
              </w:rPr>
              <w:t>Tiroler Bergschaf</w:t>
            </w:r>
          </w:p>
        </w:tc>
        <w:tc>
          <w:tcPr>
            <w:tcW w:w="3890" w:type="dxa"/>
          </w:tcPr>
          <w:p w14:paraId="0AFC1BF0" w14:textId="77777777" w:rsidR="00C41864" w:rsidRPr="005B62AC" w:rsidRDefault="00C41864" w:rsidP="003F59F1">
            <w:pPr>
              <w:rPr>
                <w:rFonts w:asciiTheme="minorHAnsi" w:hAnsiTheme="minorHAnsi" w:cstheme="minorHAnsi"/>
              </w:rPr>
            </w:pPr>
            <w:r w:rsidRPr="005B62AC">
              <w:rPr>
                <w:rFonts w:asciiTheme="minorHAnsi" w:hAnsiTheme="minorHAnsi" w:cstheme="minorHAnsi"/>
                <w:u w:val="single"/>
              </w:rPr>
              <w:t>Abkürzung:</w:t>
            </w:r>
            <w:r w:rsidR="001C384D" w:rsidRPr="005B62AC">
              <w:rPr>
                <w:rFonts w:asciiTheme="minorHAnsi" w:hAnsiTheme="minorHAnsi" w:cstheme="minorHAnsi"/>
                <w:u w:val="single"/>
              </w:rPr>
              <w:t xml:space="preserve"> </w:t>
            </w:r>
            <w:r w:rsidR="003F59F1" w:rsidRPr="005B62AC">
              <w:rPr>
                <w:rFonts w:asciiTheme="minorHAnsi" w:hAnsiTheme="minorHAnsi" w:cstheme="minorHAnsi"/>
              </w:rPr>
              <w:t>TBS</w:t>
            </w:r>
          </w:p>
        </w:tc>
        <w:tc>
          <w:tcPr>
            <w:tcW w:w="3006" w:type="dxa"/>
            <w:tcMar>
              <w:left w:w="0" w:type="dxa"/>
              <w:right w:w="0" w:type="dxa"/>
            </w:tcMar>
          </w:tcPr>
          <w:p w14:paraId="04C875B2" w14:textId="3242A514" w:rsidR="00C41864" w:rsidRPr="005B62AC" w:rsidRDefault="00C41864" w:rsidP="00B91D9E">
            <w:pPr>
              <w:rPr>
                <w:rFonts w:asciiTheme="minorHAnsi" w:hAnsiTheme="minorHAnsi" w:cstheme="minorHAnsi"/>
              </w:rPr>
            </w:pPr>
            <w:r w:rsidRPr="005B62AC">
              <w:rPr>
                <w:rFonts w:asciiTheme="minorHAnsi" w:hAnsiTheme="minorHAnsi" w:cstheme="minorHAnsi"/>
                <w:u w:val="single"/>
              </w:rPr>
              <w:t>VDL-Beschluss:</w:t>
            </w:r>
            <w:r w:rsidR="001C384D" w:rsidRPr="005B62AC">
              <w:rPr>
                <w:rFonts w:asciiTheme="minorHAnsi" w:hAnsiTheme="minorHAnsi" w:cstheme="minorHAnsi"/>
                <w:u w:val="single"/>
              </w:rPr>
              <w:t xml:space="preserve"> </w:t>
            </w:r>
            <w:r w:rsidR="00C47130">
              <w:rPr>
                <w:rFonts w:asciiTheme="minorHAnsi" w:hAnsiTheme="minorHAnsi" w:cstheme="minorHAnsi"/>
              </w:rPr>
              <w:t>2021</w:t>
            </w:r>
          </w:p>
        </w:tc>
      </w:tr>
      <w:tr w:rsidR="00C41864" w:rsidRPr="005B62AC" w14:paraId="62AD9558" w14:textId="77777777" w:rsidTr="001C384D">
        <w:trPr>
          <w:trHeight w:val="293"/>
        </w:trPr>
        <w:tc>
          <w:tcPr>
            <w:tcW w:w="3448" w:type="dxa"/>
          </w:tcPr>
          <w:p w14:paraId="5C50A925" w14:textId="77777777" w:rsidR="00C41864" w:rsidRPr="005B62AC" w:rsidRDefault="00C41864" w:rsidP="00B91D9E">
            <w:pPr>
              <w:rPr>
                <w:rFonts w:asciiTheme="minorHAnsi" w:hAnsiTheme="minorHAnsi" w:cstheme="minorHAnsi"/>
              </w:rPr>
            </w:pPr>
            <w:r w:rsidRPr="005B62AC">
              <w:rPr>
                <w:rFonts w:asciiTheme="minorHAnsi" w:hAnsiTheme="minorHAnsi" w:cstheme="minorHAnsi"/>
                <w:u w:val="single"/>
              </w:rPr>
              <w:t>Gefährdung:</w:t>
            </w:r>
            <w:r w:rsidRPr="005B62AC">
              <w:rPr>
                <w:rFonts w:asciiTheme="minorHAnsi" w:hAnsiTheme="minorHAnsi" w:cstheme="minorHAnsi"/>
              </w:rPr>
              <w:t xml:space="preserve"> nicht gefährdet</w:t>
            </w:r>
          </w:p>
        </w:tc>
        <w:tc>
          <w:tcPr>
            <w:tcW w:w="3890" w:type="dxa"/>
          </w:tcPr>
          <w:p w14:paraId="1D75D12D" w14:textId="77777777" w:rsidR="00C41864" w:rsidRPr="005B62AC" w:rsidRDefault="00C41864" w:rsidP="003F59F1">
            <w:pPr>
              <w:rPr>
                <w:rFonts w:asciiTheme="minorHAnsi" w:hAnsiTheme="minorHAnsi" w:cstheme="minorHAnsi"/>
                <w:u w:val="single"/>
              </w:rPr>
            </w:pPr>
            <w:r w:rsidRPr="005B62AC">
              <w:rPr>
                <w:rFonts w:asciiTheme="minorHAnsi" w:hAnsiTheme="minorHAnsi" w:cstheme="minorHAnsi"/>
                <w:u w:val="single"/>
              </w:rPr>
              <w:t>Herkunft:</w:t>
            </w:r>
            <w:r w:rsidRPr="005B62AC">
              <w:rPr>
                <w:rFonts w:asciiTheme="minorHAnsi" w:hAnsiTheme="minorHAnsi" w:cstheme="minorHAnsi"/>
              </w:rPr>
              <w:t xml:space="preserve"> </w:t>
            </w:r>
            <w:r w:rsidR="003F59F1" w:rsidRPr="005B62AC">
              <w:rPr>
                <w:rFonts w:asciiTheme="minorHAnsi" w:hAnsiTheme="minorHAnsi" w:cstheme="minorHAnsi"/>
              </w:rPr>
              <w:t>Österreich</w:t>
            </w:r>
          </w:p>
        </w:tc>
        <w:tc>
          <w:tcPr>
            <w:tcW w:w="3006" w:type="dxa"/>
            <w:tcMar>
              <w:left w:w="0" w:type="dxa"/>
              <w:right w:w="0" w:type="dxa"/>
            </w:tcMar>
          </w:tcPr>
          <w:p w14:paraId="4BE671EE" w14:textId="77777777" w:rsidR="00C41864" w:rsidRPr="005B62AC" w:rsidRDefault="00C41864" w:rsidP="003F59F1">
            <w:pPr>
              <w:rPr>
                <w:rFonts w:asciiTheme="minorHAnsi" w:hAnsiTheme="minorHAnsi" w:cstheme="minorHAnsi"/>
                <w:u w:val="single"/>
              </w:rPr>
            </w:pPr>
            <w:r w:rsidRPr="005B62AC">
              <w:rPr>
                <w:rFonts w:asciiTheme="minorHAnsi" w:hAnsiTheme="minorHAnsi" w:cstheme="minorHAnsi"/>
                <w:u w:val="single"/>
              </w:rPr>
              <w:t>Rassegruppe:</w:t>
            </w:r>
            <w:r w:rsidR="001C384D" w:rsidRPr="005B62AC">
              <w:rPr>
                <w:rFonts w:asciiTheme="minorHAnsi" w:hAnsiTheme="minorHAnsi" w:cstheme="minorHAnsi"/>
                <w:u w:val="single"/>
              </w:rPr>
              <w:t xml:space="preserve"> </w:t>
            </w:r>
            <w:r w:rsidR="003F59F1" w:rsidRPr="005B62AC">
              <w:rPr>
                <w:rFonts w:asciiTheme="minorHAnsi" w:hAnsiTheme="minorHAnsi" w:cstheme="minorHAnsi"/>
              </w:rPr>
              <w:t>Landschaf</w:t>
            </w:r>
          </w:p>
        </w:tc>
      </w:tr>
    </w:tbl>
    <w:p w14:paraId="384741A9" w14:textId="77777777" w:rsidR="00C41864" w:rsidRPr="005B62AC" w:rsidRDefault="00C41864" w:rsidP="00C41864">
      <w:pPr>
        <w:rPr>
          <w:rFonts w:asciiTheme="minorHAnsi" w:hAnsiTheme="minorHAnsi" w:cstheme="minorHAnsi"/>
          <w:sz w:val="16"/>
          <w:szCs w:val="16"/>
        </w:rPr>
      </w:pPr>
    </w:p>
    <w:p w14:paraId="20AED16E" w14:textId="77777777" w:rsidR="00C41864" w:rsidRPr="005B62AC" w:rsidRDefault="00C41864" w:rsidP="00C41864">
      <w:pPr>
        <w:spacing w:after="120"/>
        <w:rPr>
          <w:rFonts w:asciiTheme="minorHAnsi" w:hAnsiTheme="minorHAnsi" w:cstheme="minorHAnsi"/>
        </w:rPr>
      </w:pPr>
      <w:r w:rsidRPr="005B62AC">
        <w:rPr>
          <w:rFonts w:asciiTheme="minorHAnsi" w:hAnsiTheme="minorHAnsi" w:cstheme="minorHAnsi"/>
        </w:rPr>
        <w:t xml:space="preserve">Äquirasse: </w:t>
      </w:r>
      <w:r w:rsidR="00FB1295" w:rsidRPr="005B62AC">
        <w:rPr>
          <w:rFonts w:asciiTheme="minorHAnsi" w:hAnsiTheme="minorHAnsi" w:cstheme="minorHAnsi"/>
        </w:rPr>
        <w:t>Weißes Bergschaf</w:t>
      </w:r>
    </w:p>
    <w:p w14:paraId="6DA5250D" w14:textId="77777777" w:rsidR="00FB1295" w:rsidRPr="005B62AC" w:rsidRDefault="003F59F1" w:rsidP="003F59F1">
      <w:pPr>
        <w:spacing w:after="120"/>
        <w:jc w:val="both"/>
        <w:rPr>
          <w:rFonts w:asciiTheme="minorHAnsi" w:hAnsiTheme="minorHAnsi" w:cstheme="minorHAnsi"/>
        </w:rPr>
      </w:pPr>
      <w:r w:rsidRPr="005B62AC">
        <w:rPr>
          <w:rFonts w:asciiTheme="minorHAnsi" w:hAnsiTheme="minorHAnsi" w:cstheme="minorHAnsi"/>
        </w:rPr>
        <w:t>Das Tiroler Bergschaf in seiner heutigen Form geht auf das Zaupel- bzw. Steinschaf sowie insbesondere auf das norditalienische Bergamaskerschaf zurück. Ursprünglich gab es verschiedene Schläge, die in den 1930er Jahren zusammengefasst und vereinheitlicht wurden</w:t>
      </w:r>
      <w:r w:rsidR="00FB1295" w:rsidRPr="005B62AC">
        <w:rPr>
          <w:rFonts w:asciiTheme="minorHAnsi" w:hAnsiTheme="minorHAnsi" w:cstheme="minorHAnsi"/>
        </w:rPr>
        <w:t xml:space="preserve"> für alle Bergschafe im Ostalpenraum</w:t>
      </w:r>
      <w:r w:rsidRPr="005B62AC">
        <w:rPr>
          <w:rFonts w:asciiTheme="minorHAnsi" w:hAnsiTheme="minorHAnsi" w:cstheme="minorHAnsi"/>
        </w:rPr>
        <w:t>.</w:t>
      </w:r>
      <w:r w:rsidR="00FB1295" w:rsidRPr="005B62AC">
        <w:rPr>
          <w:rFonts w:asciiTheme="minorHAnsi" w:hAnsiTheme="minorHAnsi" w:cstheme="minorHAnsi"/>
        </w:rPr>
        <w:t xml:space="preserve"> Nach 1945 gingen das Tiroler Bergschaf und das Weiße Bergschaf in Deutschland getrennte Wege. </w:t>
      </w:r>
    </w:p>
    <w:p w14:paraId="738B577C" w14:textId="77777777" w:rsidR="003F59F1" w:rsidRPr="005B62AC" w:rsidRDefault="003F59F1" w:rsidP="003F59F1">
      <w:pPr>
        <w:spacing w:after="120"/>
        <w:jc w:val="both"/>
        <w:rPr>
          <w:rFonts w:asciiTheme="minorHAnsi" w:hAnsiTheme="minorHAnsi" w:cstheme="minorHAnsi"/>
        </w:rPr>
      </w:pPr>
      <w:r w:rsidRPr="005B62AC">
        <w:rPr>
          <w:rFonts w:asciiTheme="minorHAnsi" w:hAnsiTheme="minorHAnsi" w:cstheme="minorHAnsi"/>
        </w:rPr>
        <w:t>Das Tiroler Bergschaf ist ein großes Schaf mit schmalem, geramstem, auf der Stirn bewolltem, hornlosem Kopf mit langen, flachen Hängeohren. Es hat einen harmonischen Körperbau mit tiefem Rumpf, gewölbter Rippe, langem, geradem Rücken, kompakter Schulter und leicht fallendem Becken. Das Fundament zeigt eine korrekte Beinstellung mit straffer Fessel und geschlossener Klaue.</w:t>
      </w:r>
    </w:p>
    <w:p w14:paraId="43A82250" w14:textId="77777777" w:rsidR="003F59F1" w:rsidRPr="005B62AC" w:rsidRDefault="003F59F1" w:rsidP="003F59F1">
      <w:pPr>
        <w:spacing w:after="120"/>
        <w:jc w:val="both"/>
        <w:rPr>
          <w:rFonts w:asciiTheme="minorHAnsi" w:hAnsiTheme="minorHAnsi" w:cstheme="minorHAnsi"/>
        </w:rPr>
      </w:pPr>
      <w:r w:rsidRPr="005B62AC">
        <w:rPr>
          <w:rFonts w:asciiTheme="minorHAnsi" w:hAnsiTheme="minorHAnsi" w:cstheme="minorHAnsi"/>
        </w:rPr>
        <w:t>Es hat weiße, schlichte bis gewellte Wolle von mittlerer Feinheit (30-34 µ) und einer Länge von 4-7 cm bei zweimaliger Schur. Die Rasse wird rein weiß gezüchtet</w:t>
      </w:r>
      <w:r w:rsidR="0029482D" w:rsidRPr="005B62AC">
        <w:rPr>
          <w:rFonts w:asciiTheme="minorHAnsi" w:hAnsiTheme="minorHAnsi" w:cstheme="minorHAnsi"/>
        </w:rPr>
        <w:t>.</w:t>
      </w:r>
    </w:p>
    <w:p w14:paraId="2439310E" w14:textId="77777777" w:rsidR="003F59F1" w:rsidRPr="005B62AC" w:rsidRDefault="003F59F1" w:rsidP="003F59F1">
      <w:pPr>
        <w:spacing w:after="120"/>
        <w:jc w:val="both"/>
        <w:rPr>
          <w:rFonts w:asciiTheme="minorHAnsi" w:hAnsiTheme="minorHAnsi" w:cstheme="minorHAnsi"/>
        </w:rPr>
      </w:pPr>
      <w:r w:rsidRPr="005B62AC">
        <w:rPr>
          <w:rFonts w:asciiTheme="minorHAnsi" w:hAnsiTheme="minorHAnsi" w:cstheme="minorHAnsi"/>
        </w:rPr>
        <w:t>Es hat eine frühe bis mittlere Zuchtreife mit einem Erstablammalter von 18 Monaten. Die Fruchtbarkeit ist sehr gut mit asaisonalem Brunstzyklus und einer sehr gute Säugeleistung sowie ausgeprägtem Mutterinstinkt. Durch seine Steig- und Trittsicherheit ist es besonders alptüchtig. Es ist besonders geeignet als Mutter zur Kreuzungszucht mit Fleischrassen.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097"/>
        <w:gridCol w:w="1817"/>
        <w:gridCol w:w="1978"/>
        <w:gridCol w:w="1962"/>
      </w:tblGrid>
      <w:tr w:rsidR="003F59F1" w:rsidRPr="005B62AC" w14:paraId="1F50FF1E" w14:textId="77777777" w:rsidTr="003F59F1">
        <w:tc>
          <w:tcPr>
            <w:tcW w:w="2268" w:type="dxa"/>
            <w:tcBorders>
              <w:bottom w:val="nil"/>
            </w:tcBorders>
          </w:tcPr>
          <w:p w14:paraId="411B9F55" w14:textId="77777777" w:rsidR="003F59F1" w:rsidRPr="005B62AC" w:rsidRDefault="003F59F1" w:rsidP="006A775A">
            <w:pPr>
              <w:jc w:val="both"/>
              <w:rPr>
                <w:rFonts w:asciiTheme="minorHAnsi" w:hAnsiTheme="minorHAnsi" w:cstheme="minorHAnsi"/>
              </w:rPr>
            </w:pPr>
          </w:p>
        </w:tc>
        <w:tc>
          <w:tcPr>
            <w:tcW w:w="2127" w:type="dxa"/>
          </w:tcPr>
          <w:p w14:paraId="5BBC5106"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 xml:space="preserve">Körpergewicht </w:t>
            </w:r>
            <w:r w:rsidRPr="005B62AC">
              <w:rPr>
                <w:rFonts w:asciiTheme="minorHAnsi" w:hAnsiTheme="minorHAnsi" w:cstheme="minorHAnsi"/>
              </w:rPr>
              <w:br/>
              <w:t>(kg)</w:t>
            </w:r>
          </w:p>
        </w:tc>
        <w:tc>
          <w:tcPr>
            <w:tcW w:w="1842" w:type="dxa"/>
          </w:tcPr>
          <w:p w14:paraId="627D4884"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Vliesgewicht</w:t>
            </w:r>
            <w:r w:rsidRPr="005B62AC">
              <w:rPr>
                <w:rFonts w:asciiTheme="minorHAnsi" w:hAnsiTheme="minorHAnsi" w:cstheme="minorHAnsi"/>
              </w:rPr>
              <w:br/>
              <w:t>(kg)</w:t>
            </w:r>
          </w:p>
        </w:tc>
        <w:tc>
          <w:tcPr>
            <w:tcW w:w="1985" w:type="dxa"/>
          </w:tcPr>
          <w:p w14:paraId="7B53DB06"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Ablammergebnis (%)</w:t>
            </w:r>
          </w:p>
        </w:tc>
        <w:tc>
          <w:tcPr>
            <w:tcW w:w="1984" w:type="dxa"/>
          </w:tcPr>
          <w:p w14:paraId="5B0664AC"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Widerristhöhe (cm)</w:t>
            </w:r>
          </w:p>
        </w:tc>
      </w:tr>
      <w:tr w:rsidR="003F59F1" w:rsidRPr="005B62AC" w14:paraId="08D0A8D4" w14:textId="77777777" w:rsidTr="003F59F1">
        <w:tc>
          <w:tcPr>
            <w:tcW w:w="2268" w:type="dxa"/>
            <w:tcBorders>
              <w:top w:val="nil"/>
            </w:tcBorders>
          </w:tcPr>
          <w:p w14:paraId="0157D335" w14:textId="77777777" w:rsidR="003F59F1" w:rsidRPr="005B62AC" w:rsidRDefault="003F59F1" w:rsidP="006A775A">
            <w:pPr>
              <w:jc w:val="both"/>
              <w:rPr>
                <w:rFonts w:asciiTheme="minorHAnsi" w:hAnsiTheme="minorHAnsi" w:cstheme="minorHAnsi"/>
              </w:rPr>
            </w:pPr>
            <w:r w:rsidRPr="005B62AC">
              <w:rPr>
                <w:rFonts w:asciiTheme="minorHAnsi" w:hAnsiTheme="minorHAnsi" w:cstheme="minorHAnsi"/>
              </w:rPr>
              <w:t>Altböcke</w:t>
            </w:r>
          </w:p>
          <w:p w14:paraId="214E394D" w14:textId="77777777" w:rsidR="003F59F1" w:rsidRPr="005B62AC" w:rsidRDefault="003F59F1" w:rsidP="006A775A">
            <w:pPr>
              <w:jc w:val="both"/>
              <w:rPr>
                <w:rFonts w:asciiTheme="minorHAnsi" w:hAnsiTheme="minorHAnsi" w:cstheme="minorHAnsi"/>
              </w:rPr>
            </w:pPr>
            <w:r w:rsidRPr="005B62AC">
              <w:rPr>
                <w:rFonts w:asciiTheme="minorHAnsi" w:hAnsiTheme="minorHAnsi" w:cstheme="minorHAnsi"/>
              </w:rPr>
              <w:t>Jährlingsböcke</w:t>
            </w:r>
          </w:p>
          <w:p w14:paraId="50F8F66C" w14:textId="77777777" w:rsidR="003F59F1" w:rsidRPr="005B62AC" w:rsidRDefault="003F59F1" w:rsidP="006A775A">
            <w:pPr>
              <w:jc w:val="both"/>
              <w:rPr>
                <w:rFonts w:asciiTheme="minorHAnsi" w:hAnsiTheme="minorHAnsi" w:cstheme="minorHAnsi"/>
              </w:rPr>
            </w:pPr>
            <w:r w:rsidRPr="005B62AC">
              <w:rPr>
                <w:rFonts w:asciiTheme="minorHAnsi" w:hAnsiTheme="minorHAnsi" w:cstheme="minorHAnsi"/>
              </w:rPr>
              <w:t>Mutterschafe</w:t>
            </w:r>
          </w:p>
          <w:p w14:paraId="7A125C18" w14:textId="77777777" w:rsidR="003F59F1" w:rsidRPr="005B62AC" w:rsidRDefault="003F59F1" w:rsidP="006A775A">
            <w:pPr>
              <w:jc w:val="both"/>
              <w:rPr>
                <w:rFonts w:asciiTheme="minorHAnsi" w:hAnsiTheme="minorHAnsi" w:cstheme="minorHAnsi"/>
              </w:rPr>
            </w:pPr>
            <w:r w:rsidRPr="005B62AC">
              <w:rPr>
                <w:rFonts w:asciiTheme="minorHAnsi" w:hAnsiTheme="minorHAnsi" w:cstheme="minorHAnsi"/>
              </w:rPr>
              <w:t>Jährlingsschafe</w:t>
            </w:r>
          </w:p>
        </w:tc>
        <w:tc>
          <w:tcPr>
            <w:tcW w:w="2127" w:type="dxa"/>
          </w:tcPr>
          <w:p w14:paraId="2D63F88F"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120-140</w:t>
            </w:r>
          </w:p>
          <w:p w14:paraId="6F4358E4"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65-75</w:t>
            </w:r>
          </w:p>
          <w:p w14:paraId="05B625F5"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85-95</w:t>
            </w:r>
          </w:p>
          <w:p w14:paraId="37DAD6AF"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55-65</w:t>
            </w:r>
          </w:p>
        </w:tc>
        <w:tc>
          <w:tcPr>
            <w:tcW w:w="1842" w:type="dxa"/>
          </w:tcPr>
          <w:p w14:paraId="616AD7A1"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3,0 - 5,0</w:t>
            </w:r>
          </w:p>
          <w:p w14:paraId="5ADF3672" w14:textId="77777777" w:rsidR="003F59F1" w:rsidRPr="005B62AC" w:rsidRDefault="003F59F1" w:rsidP="003F59F1">
            <w:pPr>
              <w:jc w:val="center"/>
              <w:rPr>
                <w:rFonts w:asciiTheme="minorHAnsi" w:hAnsiTheme="minorHAnsi" w:cstheme="minorHAnsi"/>
              </w:rPr>
            </w:pPr>
          </w:p>
          <w:p w14:paraId="40389007"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2,5 - 4,0</w:t>
            </w:r>
          </w:p>
          <w:p w14:paraId="54FA2380" w14:textId="77777777" w:rsidR="003F59F1" w:rsidRPr="005B62AC" w:rsidRDefault="003F59F1" w:rsidP="003F59F1">
            <w:pPr>
              <w:jc w:val="center"/>
              <w:rPr>
                <w:rFonts w:asciiTheme="minorHAnsi" w:hAnsiTheme="minorHAnsi" w:cstheme="minorHAnsi"/>
              </w:rPr>
            </w:pPr>
          </w:p>
        </w:tc>
        <w:tc>
          <w:tcPr>
            <w:tcW w:w="1985" w:type="dxa"/>
          </w:tcPr>
          <w:p w14:paraId="1B30BFDE" w14:textId="77777777" w:rsidR="003F59F1" w:rsidRPr="005B62AC" w:rsidRDefault="003F59F1" w:rsidP="003F59F1">
            <w:pPr>
              <w:jc w:val="center"/>
              <w:rPr>
                <w:rFonts w:asciiTheme="minorHAnsi" w:hAnsiTheme="minorHAnsi" w:cstheme="minorHAnsi"/>
              </w:rPr>
            </w:pPr>
          </w:p>
          <w:p w14:paraId="383D5D5F" w14:textId="77777777" w:rsidR="003F59F1" w:rsidRPr="005B62AC" w:rsidRDefault="003F59F1" w:rsidP="003F59F1">
            <w:pPr>
              <w:jc w:val="center"/>
              <w:rPr>
                <w:rFonts w:asciiTheme="minorHAnsi" w:hAnsiTheme="minorHAnsi" w:cstheme="minorHAnsi"/>
              </w:rPr>
            </w:pPr>
          </w:p>
          <w:p w14:paraId="2533E86B"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200 - 250%</w:t>
            </w:r>
          </w:p>
        </w:tc>
        <w:tc>
          <w:tcPr>
            <w:tcW w:w="1984" w:type="dxa"/>
          </w:tcPr>
          <w:p w14:paraId="536821B8" w14:textId="77777777" w:rsidR="003F59F1" w:rsidRPr="005B62AC" w:rsidRDefault="003F59F1" w:rsidP="003F59F1">
            <w:pPr>
              <w:jc w:val="center"/>
              <w:rPr>
                <w:rFonts w:asciiTheme="minorHAnsi" w:hAnsiTheme="minorHAnsi" w:cstheme="minorHAnsi"/>
              </w:rPr>
            </w:pPr>
            <w:r w:rsidRPr="005B62AC">
              <w:rPr>
                <w:rFonts w:asciiTheme="minorHAnsi" w:hAnsiTheme="minorHAnsi" w:cstheme="minorHAnsi"/>
              </w:rPr>
              <w:t xml:space="preserve">90 </w:t>
            </w:r>
            <w:r w:rsidR="00FB1295" w:rsidRPr="005B62AC">
              <w:rPr>
                <w:rFonts w:asciiTheme="minorHAnsi" w:hAnsiTheme="minorHAnsi" w:cstheme="minorHAnsi"/>
              </w:rPr>
              <w:t>-</w:t>
            </w:r>
            <w:r w:rsidRPr="005B62AC">
              <w:rPr>
                <w:rFonts w:asciiTheme="minorHAnsi" w:hAnsiTheme="minorHAnsi" w:cstheme="minorHAnsi"/>
              </w:rPr>
              <w:t xml:space="preserve"> 100</w:t>
            </w:r>
          </w:p>
          <w:p w14:paraId="5CE2694F" w14:textId="77777777" w:rsidR="003F59F1" w:rsidRPr="005B62AC" w:rsidRDefault="003F59F1" w:rsidP="003F59F1">
            <w:pPr>
              <w:jc w:val="center"/>
              <w:rPr>
                <w:rFonts w:asciiTheme="minorHAnsi" w:hAnsiTheme="minorHAnsi" w:cstheme="minorHAnsi"/>
              </w:rPr>
            </w:pPr>
          </w:p>
          <w:p w14:paraId="74EED0E4" w14:textId="77777777" w:rsidR="003F59F1" w:rsidRPr="005B62AC" w:rsidRDefault="00FB1295" w:rsidP="003F59F1">
            <w:pPr>
              <w:jc w:val="center"/>
              <w:rPr>
                <w:rFonts w:asciiTheme="minorHAnsi" w:hAnsiTheme="minorHAnsi" w:cstheme="minorHAnsi"/>
              </w:rPr>
            </w:pPr>
            <w:r w:rsidRPr="005B62AC">
              <w:rPr>
                <w:rFonts w:asciiTheme="minorHAnsi" w:hAnsiTheme="minorHAnsi" w:cstheme="minorHAnsi"/>
              </w:rPr>
              <w:t>80 -</w:t>
            </w:r>
            <w:r w:rsidR="003F59F1" w:rsidRPr="005B62AC">
              <w:rPr>
                <w:rFonts w:asciiTheme="minorHAnsi" w:hAnsiTheme="minorHAnsi" w:cstheme="minorHAnsi"/>
              </w:rPr>
              <w:t xml:space="preserve"> 90</w:t>
            </w:r>
          </w:p>
        </w:tc>
      </w:tr>
    </w:tbl>
    <w:p w14:paraId="47E97301" w14:textId="77777777" w:rsidR="00542F2C" w:rsidRPr="005B62AC" w:rsidRDefault="00542F2C">
      <w:pPr>
        <w:rPr>
          <w:rFonts w:asciiTheme="minorHAnsi" w:hAnsiTheme="minorHAnsi" w:cstheme="minorHAnsi"/>
          <w:b/>
        </w:rPr>
      </w:pPr>
    </w:p>
    <w:p w14:paraId="61EDCAB9" w14:textId="77777777" w:rsidR="00C41864" w:rsidRPr="005B62AC" w:rsidRDefault="00C41864" w:rsidP="003E7565">
      <w:pPr>
        <w:tabs>
          <w:tab w:val="left" w:pos="1276"/>
        </w:tabs>
        <w:jc w:val="both"/>
        <w:rPr>
          <w:rFonts w:asciiTheme="minorHAnsi" w:hAnsiTheme="minorHAnsi" w:cstheme="minorHAnsi"/>
          <w:szCs w:val="24"/>
        </w:rPr>
      </w:pPr>
      <w:r w:rsidRPr="005B62AC">
        <w:rPr>
          <w:rFonts w:asciiTheme="minorHAnsi" w:hAnsiTheme="minorHAnsi" w:cstheme="minorHAnsi"/>
        </w:rPr>
        <w:t xml:space="preserve">Das rassetypische Geburtsgewicht beträgt </w:t>
      </w:r>
      <w:r w:rsidR="003F59F1" w:rsidRPr="005B62AC">
        <w:rPr>
          <w:rFonts w:asciiTheme="minorHAnsi" w:hAnsiTheme="minorHAnsi" w:cstheme="minorHAnsi"/>
        </w:rPr>
        <w:t>5</w:t>
      </w:r>
      <w:r w:rsidRPr="005B62AC">
        <w:rPr>
          <w:rFonts w:asciiTheme="minorHAnsi" w:hAnsiTheme="minorHAnsi" w:cstheme="minorHAnsi"/>
        </w:rPr>
        <w:t xml:space="preserve"> kg bei Einlingen und </w:t>
      </w:r>
      <w:r w:rsidR="003F59F1" w:rsidRPr="005B62AC">
        <w:rPr>
          <w:rFonts w:asciiTheme="minorHAnsi" w:hAnsiTheme="minorHAnsi" w:cstheme="minorHAnsi"/>
        </w:rPr>
        <w:t>4</w:t>
      </w:r>
      <w:r w:rsidRPr="005B62AC">
        <w:rPr>
          <w:rFonts w:asciiTheme="minorHAnsi" w:hAnsiTheme="minorHAnsi" w:cstheme="minorHAnsi"/>
        </w:rPr>
        <w:t xml:space="preserve"> kg bei Mehrlingen.</w:t>
      </w:r>
    </w:p>
    <w:p w14:paraId="7A87017B" w14:textId="77777777" w:rsidR="003F59F1" w:rsidRPr="005B62AC" w:rsidRDefault="00C32466" w:rsidP="003F59F1">
      <w:pPr>
        <w:tabs>
          <w:tab w:val="left" w:pos="1276"/>
        </w:tabs>
        <w:jc w:val="both"/>
        <w:rPr>
          <w:rFonts w:asciiTheme="minorHAnsi" w:hAnsiTheme="minorHAnsi" w:cstheme="minorHAnsi"/>
        </w:rPr>
      </w:pPr>
      <w:r w:rsidRPr="005B62AC">
        <w:rPr>
          <w:rFonts w:asciiTheme="minorHAnsi" w:hAnsiTheme="minorHAnsi" w:cstheme="minorHAnsi"/>
          <w:szCs w:val="24"/>
        </w:rPr>
        <w:t xml:space="preserve">Die täglichen Zunahmen liegen bei Mastlämmern im Bereich </w:t>
      </w:r>
      <w:r w:rsidR="003F59F1" w:rsidRPr="005B62AC">
        <w:rPr>
          <w:rFonts w:asciiTheme="minorHAnsi" w:hAnsiTheme="minorHAnsi" w:cstheme="minorHAnsi"/>
          <w:szCs w:val="24"/>
        </w:rPr>
        <w:t xml:space="preserve">von 300 - 350 g, </w:t>
      </w:r>
      <w:r w:rsidR="003F59F1" w:rsidRPr="005B62AC">
        <w:rPr>
          <w:rFonts w:asciiTheme="minorHAnsi" w:hAnsiTheme="minorHAnsi" w:cstheme="minorHAnsi"/>
        </w:rPr>
        <w:t xml:space="preserve">das handelsübliche </w:t>
      </w:r>
      <w:r w:rsidR="001C384D" w:rsidRPr="005B62AC">
        <w:rPr>
          <w:rFonts w:asciiTheme="minorHAnsi" w:hAnsiTheme="minorHAnsi" w:cstheme="minorHAnsi"/>
        </w:rPr>
        <w:t>Mastendgewicht liegt</w:t>
      </w:r>
      <w:r w:rsidR="003F59F1" w:rsidRPr="005B62AC">
        <w:rPr>
          <w:rFonts w:asciiTheme="minorHAnsi" w:hAnsiTheme="minorHAnsi" w:cstheme="minorHAnsi"/>
        </w:rPr>
        <w:t xml:space="preserve"> bei rund 42 kg.</w:t>
      </w:r>
    </w:p>
    <w:p w14:paraId="2850C991" w14:textId="77777777" w:rsidR="003F59F1" w:rsidRPr="005B62AC" w:rsidRDefault="003F59F1">
      <w:pPr>
        <w:overflowPunct/>
        <w:autoSpaceDE/>
        <w:autoSpaceDN/>
        <w:adjustRightInd/>
        <w:textAlignment w:val="auto"/>
        <w:rPr>
          <w:rFonts w:asciiTheme="minorHAnsi" w:hAnsiTheme="minorHAnsi" w:cstheme="minorHAnsi"/>
          <w:szCs w:val="24"/>
        </w:rPr>
      </w:pPr>
      <w:r w:rsidRPr="005B62AC">
        <w:rPr>
          <w:rFonts w:asciiTheme="minorHAnsi" w:hAnsiTheme="minorHAnsi" w:cstheme="minorHAnsi"/>
          <w:szCs w:val="24"/>
        </w:rPr>
        <w:br w:type="page"/>
      </w:r>
    </w:p>
    <w:p w14:paraId="3E517925" w14:textId="77777777" w:rsidR="00C41864" w:rsidRPr="005B62AC" w:rsidRDefault="00C41864" w:rsidP="00C47130">
      <w:pPr>
        <w:jc w:val="both"/>
        <w:rPr>
          <w:rFonts w:asciiTheme="minorHAnsi" w:hAnsiTheme="minorHAnsi" w:cstheme="minorHAnsi"/>
          <w:b/>
        </w:rPr>
      </w:pPr>
      <w:r w:rsidRPr="005B62AC">
        <w:rPr>
          <w:rFonts w:asciiTheme="minorHAnsi" w:hAnsiTheme="minorHAnsi" w:cstheme="minorHAnsi"/>
          <w:b/>
        </w:rPr>
        <w:lastRenderedPageBreak/>
        <w:t>2. Ziele des Zuchtprogramms</w:t>
      </w:r>
    </w:p>
    <w:p w14:paraId="7EE904F9" w14:textId="1D78105D" w:rsidR="00BE01CD" w:rsidRPr="005B62AC" w:rsidRDefault="00C41864" w:rsidP="00C47130">
      <w:pPr>
        <w:spacing w:after="120"/>
        <w:jc w:val="both"/>
        <w:rPr>
          <w:rFonts w:asciiTheme="minorHAnsi" w:hAnsiTheme="minorHAnsi" w:cstheme="minorHAnsi"/>
        </w:rPr>
      </w:pPr>
      <w:r w:rsidRPr="005B62AC">
        <w:rPr>
          <w:rFonts w:asciiTheme="minorHAnsi" w:hAnsiTheme="minorHAnsi" w:cstheme="minorHAnsi"/>
        </w:rPr>
        <w:t>Allgemeines Zuchtziel ist Verbesserung der Rasse entsprechend der Selektionskriterien.</w:t>
      </w:r>
    </w:p>
    <w:p w14:paraId="08E5D8C0" w14:textId="77777777" w:rsidR="00C41864" w:rsidRPr="005B62AC" w:rsidRDefault="00C41864" w:rsidP="00BE01CD">
      <w:pPr>
        <w:jc w:val="both"/>
        <w:rPr>
          <w:rFonts w:asciiTheme="minorHAnsi" w:hAnsiTheme="minorHAnsi" w:cstheme="minorHAnsi"/>
          <w:szCs w:val="24"/>
        </w:rPr>
      </w:pPr>
      <w:r w:rsidRPr="005B62AC">
        <w:rPr>
          <w:rFonts w:asciiTheme="minorHAnsi" w:hAnsiTheme="minorHAnsi" w:cstheme="minorHAnsi"/>
          <w:b/>
        </w:rPr>
        <w:t>2.1 Zuchtziele</w:t>
      </w:r>
    </w:p>
    <w:p w14:paraId="74B90395" w14:textId="77777777" w:rsidR="003F59F1" w:rsidRPr="005B62AC" w:rsidRDefault="003F59F1" w:rsidP="00C47130">
      <w:pPr>
        <w:jc w:val="both"/>
        <w:rPr>
          <w:rFonts w:asciiTheme="minorHAnsi" w:hAnsiTheme="minorHAnsi" w:cstheme="minorHAnsi"/>
        </w:rPr>
      </w:pPr>
      <w:r w:rsidRPr="005B62AC">
        <w:rPr>
          <w:rFonts w:asciiTheme="minorHAnsi" w:hAnsiTheme="minorHAnsi" w:cstheme="minorHAnsi"/>
        </w:rPr>
        <w:t>Angestrebt wird ein feiner, glatter, ausdrucksvoller Typ (Adel), frei von Erbfehlern. In der Selektion ist im Besonderen auf eine ausgeprägte Vitalität und Fitness, eine entsprechende Weidetüchtigkeit und Widerstandsfähigkeit für die Bewirtschaftung von Almen und Restflächen zu achten. Weitere Zuchtziele sind die Erhöhung der Aufzuchtleistung bei kurzen Zwischenlammzeiten (220 - 250 Tage) und die Verbesserung der Fleischleistung, soweit die Fruchtbarkeit nicht negativ beeinflusst wird.</w:t>
      </w:r>
    </w:p>
    <w:p w14:paraId="64F9B24C" w14:textId="23D32BEC" w:rsidR="00BE01CD" w:rsidRPr="005B62AC" w:rsidRDefault="00FB1295" w:rsidP="00C47130">
      <w:pPr>
        <w:spacing w:after="120"/>
        <w:jc w:val="both"/>
        <w:rPr>
          <w:rFonts w:asciiTheme="minorHAnsi" w:hAnsiTheme="minorHAnsi" w:cstheme="minorHAnsi"/>
        </w:rPr>
      </w:pPr>
      <w:r w:rsidRPr="005B62AC">
        <w:rPr>
          <w:rFonts w:asciiTheme="minorHAnsi" w:hAnsiTheme="minorHAnsi" w:cstheme="minorHAnsi"/>
        </w:rPr>
        <w:t>Zuchtausschließende Merkmale sind Pigmente und Birkaugen.</w:t>
      </w:r>
    </w:p>
    <w:p w14:paraId="2ACB1CB4" w14:textId="77777777" w:rsidR="00C41864" w:rsidRPr="005B62AC" w:rsidRDefault="00C41864" w:rsidP="00BE01CD">
      <w:pPr>
        <w:tabs>
          <w:tab w:val="decimal" w:pos="0"/>
          <w:tab w:val="left" w:pos="284"/>
          <w:tab w:val="left" w:pos="567"/>
        </w:tabs>
        <w:ind w:right="567"/>
        <w:rPr>
          <w:rFonts w:asciiTheme="minorHAnsi" w:hAnsiTheme="minorHAnsi" w:cstheme="minorHAnsi"/>
          <w:b/>
        </w:rPr>
      </w:pPr>
      <w:r w:rsidRPr="005B62AC">
        <w:rPr>
          <w:rFonts w:asciiTheme="minorHAnsi" w:hAnsiTheme="minorHAnsi" w:cstheme="minorHAnsi"/>
          <w:b/>
        </w:rPr>
        <w:t>2.2 Zuchtmethode</w:t>
      </w:r>
    </w:p>
    <w:p w14:paraId="4D18E35B" w14:textId="7C90B8EA" w:rsidR="00C41864" w:rsidRDefault="00C41864" w:rsidP="00C47130">
      <w:pPr>
        <w:spacing w:after="120"/>
        <w:jc w:val="both"/>
        <w:rPr>
          <w:rFonts w:asciiTheme="minorHAnsi" w:hAnsiTheme="minorHAnsi" w:cstheme="minorHAnsi"/>
        </w:rPr>
      </w:pPr>
      <w:r w:rsidRPr="005B62AC">
        <w:rPr>
          <w:rFonts w:asciiTheme="minorHAnsi" w:hAnsiTheme="minorHAnsi" w:cstheme="minorHAnsi"/>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4ED6FC37" w14:textId="77777777" w:rsidR="00C41864" w:rsidRPr="005B62AC" w:rsidRDefault="00C41864" w:rsidP="00BE01CD">
      <w:pPr>
        <w:tabs>
          <w:tab w:val="decimal" w:pos="0"/>
          <w:tab w:val="left" w:pos="284"/>
          <w:tab w:val="left" w:pos="567"/>
        </w:tabs>
        <w:ind w:right="567"/>
        <w:rPr>
          <w:rFonts w:asciiTheme="minorHAnsi" w:hAnsiTheme="minorHAnsi" w:cstheme="minorHAnsi"/>
          <w:b/>
        </w:rPr>
      </w:pPr>
      <w:r w:rsidRPr="005B62AC">
        <w:rPr>
          <w:rFonts w:asciiTheme="minorHAnsi" w:hAnsiTheme="minorHAnsi" w:cstheme="minorHAnsi"/>
          <w:b/>
        </w:rPr>
        <w:t>2.3. Erbfehler und genetische Besonderheiten</w:t>
      </w:r>
    </w:p>
    <w:p w14:paraId="2896A1E0" w14:textId="77777777" w:rsidR="00FB1295" w:rsidRPr="005B62AC" w:rsidRDefault="00C41864" w:rsidP="0076621F">
      <w:pPr>
        <w:spacing w:after="120"/>
        <w:jc w:val="both"/>
        <w:rPr>
          <w:rFonts w:asciiTheme="minorHAnsi" w:hAnsiTheme="minorHAnsi" w:cstheme="minorHAnsi"/>
        </w:rPr>
      </w:pPr>
      <w:r w:rsidRPr="005B62AC">
        <w:rPr>
          <w:rFonts w:asciiTheme="minorHAnsi" w:hAnsiTheme="minorHAnsi" w:cstheme="minorHAnsi"/>
        </w:rPr>
        <w:t>Die Rasse besitzt ein Scrapie-Resistenzgen. Es besteht die Möglichkeit, eine genetische Resistenz gegenüber klassischer Scrapie zu erlangen. Das Ziel ist die Erhöhung der Resistenz gegen transmissible spongiforme Enzephalopathien (Scrapie). Böcke der PrP-Genotypklasse G4 und G5 werden nicht gekört</w:t>
      </w:r>
      <w:r w:rsidR="00655086" w:rsidRPr="005B62AC">
        <w:rPr>
          <w:rFonts w:asciiTheme="minorHAnsi" w:hAnsiTheme="minorHAnsi" w:cstheme="minorHAnsi"/>
        </w:rPr>
        <w:t>.</w:t>
      </w:r>
    </w:p>
    <w:p w14:paraId="35CCC453" w14:textId="2E378ADA" w:rsidR="00C41864" w:rsidRDefault="00C41864" w:rsidP="00C47130">
      <w:pPr>
        <w:jc w:val="both"/>
        <w:rPr>
          <w:rFonts w:asciiTheme="minorHAnsi" w:hAnsiTheme="minorHAnsi" w:cstheme="minorHAnsi"/>
        </w:rPr>
      </w:pPr>
      <w:r w:rsidRPr="005B62AC">
        <w:rPr>
          <w:rFonts w:asciiTheme="minorHAnsi" w:hAnsiTheme="minorHAnsi" w:cstheme="minorHAnsi"/>
        </w:rPr>
        <w:t>Die Erfassung von genetischen Besonderheiten und Erbfehlern erfolgt durch den Zuchtverband (ZV). Der Züchter ist verpflichtet</w:t>
      </w:r>
      <w:r w:rsidR="00661517" w:rsidRPr="005B62AC">
        <w:rPr>
          <w:rFonts w:asciiTheme="minorHAnsi" w:hAnsiTheme="minorHAnsi" w:cstheme="minorHAnsi"/>
        </w:rPr>
        <w:t xml:space="preserve">, dem ZV </w:t>
      </w:r>
      <w:r w:rsidRPr="005B62AC">
        <w:rPr>
          <w:rFonts w:asciiTheme="minorHAnsi" w:hAnsiTheme="minorHAnsi" w:cstheme="minorHAnsi"/>
        </w:rPr>
        <w:t>alle bekannten Untersuchungsergebnisse zur Verfügung zu stellen.</w:t>
      </w:r>
    </w:p>
    <w:p w14:paraId="23D6A550" w14:textId="77777777" w:rsidR="00BE01CD" w:rsidRPr="005B62AC" w:rsidRDefault="00BE01CD" w:rsidP="00BE01CD">
      <w:pPr>
        <w:jc w:val="both"/>
        <w:rPr>
          <w:rFonts w:asciiTheme="minorHAnsi" w:hAnsiTheme="minorHAnsi" w:cstheme="minorHAnsi"/>
        </w:rPr>
      </w:pPr>
    </w:p>
    <w:p w14:paraId="0B94759A" w14:textId="77777777" w:rsidR="00C41864" w:rsidRPr="005B62AC" w:rsidRDefault="00C41864" w:rsidP="00C47130">
      <w:pPr>
        <w:jc w:val="both"/>
        <w:rPr>
          <w:rFonts w:asciiTheme="minorHAnsi" w:hAnsiTheme="minorHAnsi" w:cstheme="minorHAnsi"/>
          <w:b/>
        </w:rPr>
      </w:pPr>
      <w:r w:rsidRPr="005B62AC">
        <w:rPr>
          <w:rFonts w:asciiTheme="minorHAnsi" w:hAnsiTheme="minorHAnsi" w:cstheme="minorHAnsi"/>
          <w:b/>
        </w:rPr>
        <w:t>3. Zuchtgebiet (geographisches Gebiet) und Umfang der Zuchtpopulation</w:t>
      </w:r>
    </w:p>
    <w:p w14:paraId="5970596E" w14:textId="77777777" w:rsidR="00C41864" w:rsidRPr="005B62AC" w:rsidRDefault="00C41864" w:rsidP="0076621F">
      <w:pPr>
        <w:jc w:val="both"/>
        <w:rPr>
          <w:rFonts w:asciiTheme="minorHAnsi" w:hAnsiTheme="minorHAnsi" w:cstheme="minorHAnsi"/>
          <w:szCs w:val="24"/>
        </w:rPr>
      </w:pPr>
      <w:r w:rsidRPr="005B62AC">
        <w:rPr>
          <w:rFonts w:asciiTheme="minorHAnsi" w:hAnsiTheme="minorHAnsi" w:cstheme="minorHAnsi"/>
          <w:szCs w:val="24"/>
        </w:rPr>
        <w:t xml:space="preserve">Das Zuchtgebiet umfasst das Bundesland </w:t>
      </w:r>
      <w:r w:rsidRPr="005B62AC">
        <w:rPr>
          <w:rFonts w:asciiTheme="minorHAnsi" w:hAnsiTheme="minorHAnsi" w:cstheme="minorHAnsi"/>
          <w:szCs w:val="24"/>
          <w:highlight w:val="yellow"/>
        </w:rPr>
        <w:t>xxx</w:t>
      </w:r>
      <w:r w:rsidRPr="005B62AC">
        <w:rPr>
          <w:rFonts w:asciiTheme="minorHAnsi" w:hAnsiTheme="minorHAnsi" w:cstheme="minorHAnsi"/>
          <w:szCs w:val="24"/>
        </w:rPr>
        <w:t>.</w:t>
      </w:r>
    </w:p>
    <w:p w14:paraId="4623AB8D" w14:textId="77777777" w:rsidR="00C41864" w:rsidRPr="005B62AC" w:rsidRDefault="00C41864" w:rsidP="0076621F">
      <w:pPr>
        <w:spacing w:after="120"/>
        <w:jc w:val="both"/>
        <w:rPr>
          <w:rFonts w:asciiTheme="minorHAnsi" w:hAnsiTheme="minorHAnsi" w:cstheme="minorHAnsi"/>
          <w:szCs w:val="24"/>
        </w:rPr>
      </w:pPr>
      <w:r w:rsidRPr="005B62AC">
        <w:rPr>
          <w:rFonts w:asciiTheme="minorHAnsi" w:hAnsiTheme="minorHAnsi" w:cstheme="minorHAnsi"/>
          <w:szCs w:val="24"/>
        </w:rPr>
        <w:t>Die Zuchtpopulation umfasst alle im Zuchtbuch des V</w:t>
      </w:r>
      <w:r w:rsidR="00E26C7A" w:rsidRPr="005B62AC">
        <w:rPr>
          <w:rFonts w:asciiTheme="minorHAnsi" w:hAnsiTheme="minorHAnsi" w:cstheme="minorHAnsi"/>
          <w:szCs w:val="24"/>
        </w:rPr>
        <w:t xml:space="preserve">erbands </w:t>
      </w:r>
      <w:r w:rsidR="00E26C7A" w:rsidRPr="005B62AC">
        <w:rPr>
          <w:rFonts w:asciiTheme="minorHAnsi" w:hAnsiTheme="minorHAnsi" w:cstheme="minorHAnsi"/>
          <w:szCs w:val="24"/>
          <w:highlight w:val="yellow"/>
        </w:rPr>
        <w:t>xxx</w:t>
      </w:r>
      <w:r w:rsidRPr="005B62AC">
        <w:rPr>
          <w:rFonts w:asciiTheme="minorHAnsi" w:hAnsiTheme="minorHAnsi" w:cstheme="minorHAnsi"/>
          <w:szCs w:val="24"/>
        </w:rPr>
        <w:t xml:space="preserve"> eingetragenen Tiere der </w:t>
      </w:r>
      <w:r w:rsidR="004B3F4E" w:rsidRPr="005B62AC">
        <w:rPr>
          <w:rFonts w:asciiTheme="minorHAnsi" w:hAnsiTheme="minorHAnsi" w:cstheme="minorHAnsi"/>
          <w:szCs w:val="24"/>
        </w:rPr>
        <w:t xml:space="preserve">Rasse </w:t>
      </w:r>
      <w:r w:rsidR="001F3E28" w:rsidRPr="005B62AC">
        <w:rPr>
          <w:rFonts w:asciiTheme="minorHAnsi" w:hAnsiTheme="minorHAnsi" w:cstheme="minorHAnsi"/>
          <w:szCs w:val="24"/>
        </w:rPr>
        <w:t>Tiroler Bergschaf</w:t>
      </w:r>
      <w:r w:rsidRPr="005B62AC">
        <w:rPr>
          <w:rFonts w:asciiTheme="minorHAnsi" w:hAnsiTheme="minorHAnsi" w:cstheme="minorHAnsi"/>
          <w:szCs w:val="24"/>
        </w:rPr>
        <w:t xml:space="preserve">. Zum 1.1.2018 sind xxx Böcke und </w:t>
      </w:r>
      <w:r w:rsidRPr="005B62AC">
        <w:rPr>
          <w:rFonts w:asciiTheme="minorHAnsi" w:hAnsiTheme="minorHAnsi" w:cstheme="minorHAnsi"/>
          <w:szCs w:val="24"/>
          <w:highlight w:val="yellow"/>
        </w:rPr>
        <w:t>xxx</w:t>
      </w:r>
      <w:r w:rsidRPr="005B62AC">
        <w:rPr>
          <w:rFonts w:asciiTheme="minorHAnsi" w:hAnsiTheme="minorHAnsi" w:cstheme="minorHAnsi"/>
          <w:szCs w:val="24"/>
        </w:rPr>
        <w:t xml:space="preserve"> Mutterschafe in </w:t>
      </w:r>
      <w:r w:rsidRPr="005B62AC">
        <w:rPr>
          <w:rFonts w:asciiTheme="minorHAnsi" w:hAnsiTheme="minorHAnsi" w:cstheme="minorHAnsi"/>
          <w:szCs w:val="24"/>
          <w:highlight w:val="yellow"/>
        </w:rPr>
        <w:t>xxx</w:t>
      </w:r>
      <w:r w:rsidRPr="005B62AC">
        <w:rPr>
          <w:rFonts w:asciiTheme="minorHAnsi" w:hAnsiTheme="minorHAnsi" w:cstheme="minorHAnsi"/>
          <w:szCs w:val="24"/>
        </w:rPr>
        <w:t xml:space="preserve"> </w:t>
      </w:r>
      <w:r w:rsidR="00E26C7A" w:rsidRPr="005B62AC">
        <w:rPr>
          <w:rFonts w:asciiTheme="minorHAnsi" w:hAnsiTheme="minorHAnsi" w:cstheme="minorHAnsi"/>
          <w:szCs w:val="24"/>
        </w:rPr>
        <w:t>B</w:t>
      </w:r>
      <w:r w:rsidRPr="005B62AC">
        <w:rPr>
          <w:rFonts w:asciiTheme="minorHAnsi" w:hAnsiTheme="minorHAnsi" w:cstheme="minorHAnsi"/>
          <w:szCs w:val="24"/>
        </w:rPr>
        <w:t>etrieben</w:t>
      </w:r>
      <w:r w:rsidR="00E26C7A" w:rsidRPr="005B62AC">
        <w:rPr>
          <w:rFonts w:asciiTheme="minorHAnsi" w:hAnsiTheme="minorHAnsi" w:cstheme="minorHAnsi"/>
          <w:szCs w:val="24"/>
        </w:rPr>
        <w:t xml:space="preserve"> eingetragen</w:t>
      </w:r>
      <w:r w:rsidRPr="005B62AC">
        <w:rPr>
          <w:rFonts w:asciiTheme="minorHAnsi" w:hAnsiTheme="minorHAnsi" w:cstheme="minorHAnsi"/>
          <w:szCs w:val="24"/>
        </w:rPr>
        <w:t>.</w:t>
      </w:r>
    </w:p>
    <w:p w14:paraId="61790AD9" w14:textId="3DA57421" w:rsidR="00C41864" w:rsidRDefault="00C41864" w:rsidP="00C47130">
      <w:pPr>
        <w:jc w:val="both"/>
        <w:rPr>
          <w:rFonts w:asciiTheme="minorHAnsi" w:hAnsiTheme="minorHAnsi" w:cstheme="minorHAnsi"/>
          <w:bCs/>
          <w:szCs w:val="24"/>
        </w:rPr>
      </w:pPr>
      <w:r w:rsidRPr="005B62AC">
        <w:rPr>
          <w:rFonts w:asciiTheme="minorHAnsi" w:hAnsiTheme="minorHAnsi" w:cstheme="minorHAnsi"/>
          <w:bCs/>
          <w:szCs w:val="24"/>
        </w:rPr>
        <w:t xml:space="preserve">Es gibt eine bundesweite Zuchtkooperation (VDL-Fachausschuss </w:t>
      </w:r>
      <w:r w:rsidR="001F3E28" w:rsidRPr="005B62AC">
        <w:rPr>
          <w:rFonts w:asciiTheme="minorHAnsi" w:hAnsiTheme="minorHAnsi" w:cstheme="minorHAnsi"/>
          <w:bCs/>
          <w:szCs w:val="24"/>
        </w:rPr>
        <w:t>Landschafe</w:t>
      </w:r>
      <w:r w:rsidRPr="005B62AC">
        <w:rPr>
          <w:rFonts w:asciiTheme="minorHAnsi" w:hAnsiTheme="minorHAnsi" w:cstheme="minorHAnsi"/>
          <w:bCs/>
          <w:szCs w:val="24"/>
        </w:rPr>
        <w:t>).</w:t>
      </w:r>
    </w:p>
    <w:p w14:paraId="0F64EF28" w14:textId="77777777" w:rsidR="00BE01CD" w:rsidRPr="005B62AC" w:rsidRDefault="00BE01CD" w:rsidP="00BE01CD">
      <w:pPr>
        <w:jc w:val="both"/>
        <w:rPr>
          <w:rFonts w:asciiTheme="minorHAnsi" w:hAnsiTheme="minorHAnsi" w:cstheme="minorHAnsi"/>
        </w:rPr>
      </w:pPr>
    </w:p>
    <w:p w14:paraId="7BA223BC" w14:textId="77777777" w:rsidR="00C41864" w:rsidRPr="005B62AC" w:rsidRDefault="00C41864" w:rsidP="00C47130">
      <w:pPr>
        <w:jc w:val="both"/>
        <w:rPr>
          <w:rFonts w:asciiTheme="minorHAnsi" w:hAnsiTheme="minorHAnsi" w:cstheme="minorHAnsi"/>
          <w:b/>
        </w:rPr>
      </w:pPr>
      <w:r w:rsidRPr="005B62AC">
        <w:rPr>
          <w:rFonts w:asciiTheme="minorHAnsi" w:hAnsiTheme="minorHAnsi" w:cstheme="minorHAnsi"/>
          <w:b/>
        </w:rPr>
        <w:t xml:space="preserve">4. </w:t>
      </w:r>
      <w:r w:rsidR="00B15E8F" w:rsidRPr="005B62AC">
        <w:rPr>
          <w:rFonts w:asciiTheme="minorHAnsi" w:hAnsiTheme="minorHAnsi" w:cstheme="minorHAnsi"/>
          <w:b/>
        </w:rPr>
        <w:t xml:space="preserve">Selektionskriterien und </w:t>
      </w:r>
      <w:r w:rsidRPr="005B62AC">
        <w:rPr>
          <w:rFonts w:asciiTheme="minorHAnsi" w:hAnsiTheme="minorHAnsi" w:cstheme="minorHAnsi"/>
          <w:b/>
        </w:rPr>
        <w:t>Leistungsprüfungen</w:t>
      </w:r>
    </w:p>
    <w:p w14:paraId="1CFD57DA" w14:textId="77777777" w:rsidR="00C47130" w:rsidRDefault="00C41864" w:rsidP="00F31359">
      <w:pPr>
        <w:spacing w:after="120"/>
        <w:jc w:val="both"/>
        <w:rPr>
          <w:rFonts w:asciiTheme="minorHAnsi" w:hAnsiTheme="minorHAnsi" w:cstheme="minorHAnsi"/>
        </w:rPr>
      </w:pPr>
      <w:r w:rsidRPr="005B62AC">
        <w:rPr>
          <w:rFonts w:asciiTheme="minorHAnsi" w:hAnsiTheme="minorHAnsi" w:cstheme="minorHAnsi"/>
        </w:rPr>
        <w:t>Die Leistungsprüfungen erfolgen nach den Richtlinien der VDL zur Durchführung von Leistungsprüfungen, veröffentlicht unter</w:t>
      </w:r>
      <w:r w:rsidR="00F31359" w:rsidRPr="005B62AC">
        <w:rPr>
          <w:rFonts w:asciiTheme="minorHAnsi" w:hAnsiTheme="minorHAnsi" w:cstheme="minorHAnsi"/>
        </w:rPr>
        <w:t xml:space="preserve"> </w:t>
      </w:r>
    </w:p>
    <w:p w14:paraId="1641DBA2" w14:textId="27B9C668" w:rsidR="00F31359" w:rsidRPr="005B62AC" w:rsidRDefault="00C47130" w:rsidP="00F31359">
      <w:pPr>
        <w:spacing w:after="120"/>
        <w:jc w:val="both"/>
        <w:rPr>
          <w:rFonts w:asciiTheme="minorHAnsi" w:hAnsiTheme="minorHAnsi" w:cstheme="minorHAnsi"/>
        </w:rPr>
      </w:pPr>
      <w:hyperlink r:id="rId11" w:history="1">
        <w:r w:rsidR="00F31359" w:rsidRPr="005B62AC">
          <w:rPr>
            <w:rStyle w:val="Hyperlink"/>
            <w:rFonts w:asciiTheme="minorHAnsi" w:hAnsiTheme="minorHAnsi" w:cstheme="minorHAnsi"/>
          </w:rPr>
          <w:t>https://service.vit.de/dateien/ovicap/vdl_richtlinie_leistungspruefungen.pdf</w:t>
        </w:r>
      </w:hyperlink>
    </w:p>
    <w:p w14:paraId="7793A4E6" w14:textId="77777777" w:rsidR="00C41864" w:rsidRPr="005B62AC" w:rsidRDefault="00C41864" w:rsidP="0076621F">
      <w:pPr>
        <w:spacing w:after="120"/>
        <w:jc w:val="both"/>
        <w:rPr>
          <w:rFonts w:asciiTheme="minorHAnsi" w:hAnsiTheme="minorHAnsi" w:cstheme="minorHAnsi"/>
        </w:rPr>
      </w:pPr>
      <w:r w:rsidRPr="005B62AC">
        <w:rPr>
          <w:rFonts w:asciiTheme="minorHAnsi" w:hAnsiTheme="minorHAnsi" w:cstheme="minorHAnsi"/>
        </w:rPr>
        <w:t xml:space="preserve">Folgende Leistungsprüfungen werden bei der Rasse </w:t>
      </w:r>
      <w:r w:rsidR="001F3E28" w:rsidRPr="005B62AC">
        <w:rPr>
          <w:rFonts w:asciiTheme="minorHAnsi" w:hAnsiTheme="minorHAnsi" w:cstheme="minorHAnsi"/>
        </w:rPr>
        <w:t>Tiroler Bergschaf</w:t>
      </w:r>
      <w:r w:rsidRPr="005B62AC">
        <w:rPr>
          <w:rFonts w:asciiTheme="minorHAnsi" w:hAnsiTheme="minorHAnsi" w:cstheme="minorHAnsi"/>
        </w:rPr>
        <w:t xml:space="preserve"> durchgeführt:</w:t>
      </w:r>
    </w:p>
    <w:p w14:paraId="7629FD98" w14:textId="4894BAE1" w:rsidR="00C41864" w:rsidRPr="00DB4F86" w:rsidRDefault="00C41864" w:rsidP="00DB4F86">
      <w:pPr>
        <w:pStyle w:val="Listenabsatz"/>
        <w:numPr>
          <w:ilvl w:val="0"/>
          <w:numId w:val="1"/>
        </w:numPr>
        <w:spacing w:after="120"/>
        <w:jc w:val="both"/>
        <w:rPr>
          <w:rFonts w:asciiTheme="minorHAnsi" w:hAnsiTheme="minorHAnsi" w:cstheme="minorHAnsi"/>
          <w:szCs w:val="24"/>
        </w:rPr>
      </w:pPr>
      <w:r w:rsidRPr="005B62AC">
        <w:rPr>
          <w:rFonts w:asciiTheme="minorHAnsi" w:hAnsiTheme="minorHAnsi" w:cstheme="minorHAnsi"/>
        </w:rPr>
        <w:t>Exterieurbewertung mit den Merkmalen Wolle, Bemuskelung und Äußere</w:t>
      </w:r>
      <w:r w:rsidR="00661517" w:rsidRPr="005B62AC">
        <w:rPr>
          <w:rFonts w:asciiTheme="minorHAnsi" w:hAnsiTheme="minorHAnsi" w:cstheme="minorHAnsi"/>
        </w:rPr>
        <w:t xml:space="preserve"> Erscheinung:</w:t>
      </w:r>
      <w:r w:rsidRPr="005B62AC">
        <w:rPr>
          <w:rFonts w:asciiTheme="minorHAnsi" w:hAnsiTheme="minorHAnsi" w:cstheme="minorHAnsi"/>
        </w:rPr>
        <w:t xml:space="preserve"> Diese Leistungsprüfung ist für alle weiblichen und männlichen Zuchtschafe, die in die Klassen A, C und D eingetragen werden sollen, </w:t>
      </w:r>
      <w:r w:rsidRPr="004C6235">
        <w:rPr>
          <w:rFonts w:asciiTheme="minorHAnsi" w:hAnsiTheme="minorHAnsi" w:cstheme="minorHAnsi"/>
        </w:rPr>
        <w:t>verpflichtend. Anhand der Exterieurbewertung erfolgt die Einstufung in Zuchtwertklassen.</w:t>
      </w:r>
      <w:r w:rsidR="00DB4F86" w:rsidRPr="004C6235">
        <w:rPr>
          <w:rFonts w:asciiTheme="minorHAnsi" w:hAnsiTheme="minorHAnsi" w:cstheme="minorHAnsi"/>
        </w:rPr>
        <w:t xml:space="preserve"> </w:t>
      </w:r>
      <w:r w:rsidR="00DB4F86" w:rsidRPr="008D1192">
        <w:rPr>
          <w:rFonts w:asciiTheme="minorHAnsi" w:hAnsiTheme="minorHAnsi" w:cstheme="minorHAnsi"/>
          <w:szCs w:val="24"/>
        </w:rPr>
        <w:t xml:space="preserve">Die jeweilige Exterieurnote wird bei zuchtausschließenden Merkmalsausprägungen grundsätzlich mit den Noten 1 bis 3 und bei unerwünschten Merkmalsausprägungen </w:t>
      </w:r>
      <w:r w:rsidR="00DB4F86" w:rsidRPr="008D1192">
        <w:rPr>
          <w:rFonts w:asciiTheme="minorHAnsi" w:hAnsiTheme="minorHAnsi" w:cstheme="minorHAnsi"/>
        </w:rPr>
        <w:t>je nach Ausprägung mit Punktabzug bewertet.</w:t>
      </w:r>
    </w:p>
    <w:p w14:paraId="43F29BBE" w14:textId="77777777" w:rsidR="00C41864" w:rsidRPr="005B62AC" w:rsidRDefault="00C41864" w:rsidP="0076621F">
      <w:pPr>
        <w:pStyle w:val="Listenabsatz"/>
        <w:numPr>
          <w:ilvl w:val="0"/>
          <w:numId w:val="1"/>
        </w:numPr>
        <w:jc w:val="both"/>
        <w:rPr>
          <w:rFonts w:asciiTheme="minorHAnsi" w:hAnsiTheme="minorHAnsi" w:cstheme="minorHAnsi"/>
        </w:rPr>
      </w:pPr>
      <w:r w:rsidRPr="005B62AC">
        <w:rPr>
          <w:rFonts w:asciiTheme="minorHAnsi" w:hAnsiTheme="minorHAnsi" w:cstheme="minorHAnsi"/>
        </w:rPr>
        <w:t>Fruchtbarkeitsprüfung im Feld</w:t>
      </w:r>
      <w:r w:rsidR="00661517" w:rsidRPr="005B62AC">
        <w:rPr>
          <w:rFonts w:asciiTheme="minorHAnsi" w:hAnsiTheme="minorHAnsi" w:cstheme="minorHAnsi"/>
        </w:rPr>
        <w:t>:</w:t>
      </w:r>
      <w:r w:rsidRPr="005B62AC">
        <w:rPr>
          <w:rFonts w:asciiTheme="minorHAnsi" w:hAnsiTheme="minorHAnsi" w:cstheme="minorHAnsi"/>
        </w:rPr>
        <w:t xml:space="preserve"> Diese Leistungsprüfung ist für alle weiblichen Zuchtschafe verpflichtend</w:t>
      </w:r>
    </w:p>
    <w:p w14:paraId="4D4D94AD" w14:textId="77777777" w:rsidR="00C41864" w:rsidRPr="005B62AC" w:rsidRDefault="00C41864" w:rsidP="0076621F">
      <w:pPr>
        <w:pStyle w:val="Listenabsatz"/>
        <w:numPr>
          <w:ilvl w:val="0"/>
          <w:numId w:val="1"/>
        </w:numPr>
        <w:spacing w:after="120"/>
        <w:ind w:left="714" w:hanging="357"/>
        <w:jc w:val="both"/>
        <w:rPr>
          <w:rFonts w:asciiTheme="minorHAnsi" w:hAnsiTheme="minorHAnsi" w:cstheme="minorHAnsi"/>
        </w:rPr>
      </w:pPr>
      <w:r w:rsidRPr="005B62AC">
        <w:rPr>
          <w:rFonts w:asciiTheme="minorHAnsi" w:hAnsiTheme="minorHAnsi" w:cstheme="minorHAnsi"/>
        </w:rPr>
        <w:t>Fleischleistungsprüfung im Feld</w:t>
      </w:r>
      <w:r w:rsidR="00661517" w:rsidRPr="005B62AC">
        <w:rPr>
          <w:rFonts w:asciiTheme="minorHAnsi" w:hAnsiTheme="minorHAnsi" w:cstheme="minorHAnsi"/>
        </w:rPr>
        <w:t>:</w:t>
      </w:r>
      <w:r w:rsidRPr="005B62AC">
        <w:rPr>
          <w:rFonts w:asciiTheme="minorHAnsi" w:hAnsiTheme="minorHAnsi" w:cstheme="minorHAnsi"/>
        </w:rPr>
        <w:t xml:space="preserve"> Diese ist </w:t>
      </w:r>
      <w:r w:rsidR="001F3E28" w:rsidRPr="005B62AC">
        <w:rPr>
          <w:rFonts w:asciiTheme="minorHAnsi" w:hAnsiTheme="minorHAnsi" w:cstheme="minorHAnsi"/>
        </w:rPr>
        <w:t>freiwillig</w:t>
      </w:r>
      <w:r w:rsidRPr="005B62AC">
        <w:rPr>
          <w:rFonts w:asciiTheme="minorHAnsi" w:hAnsiTheme="minorHAnsi" w:cstheme="minorHAnsi"/>
        </w:rPr>
        <w:t xml:space="preserve">. Jeder Züchter hat das Recht, sich auf Teilprüfungen (z.B. Ermittlung der täglichen Zunahmen) zu beschränken. </w:t>
      </w:r>
    </w:p>
    <w:p w14:paraId="344D83B8" w14:textId="77777777" w:rsidR="00C41864" w:rsidRPr="005B62AC" w:rsidRDefault="00C41864" w:rsidP="0076621F">
      <w:pPr>
        <w:pStyle w:val="Listenabsatz"/>
        <w:numPr>
          <w:ilvl w:val="0"/>
          <w:numId w:val="1"/>
        </w:numPr>
        <w:tabs>
          <w:tab w:val="left" w:pos="9923"/>
        </w:tabs>
        <w:spacing w:after="120"/>
        <w:ind w:left="714" w:right="281" w:hanging="357"/>
        <w:jc w:val="both"/>
        <w:rPr>
          <w:rFonts w:asciiTheme="minorHAnsi" w:hAnsiTheme="minorHAnsi" w:cstheme="minorHAnsi"/>
        </w:rPr>
      </w:pPr>
      <w:r w:rsidRPr="005B62AC">
        <w:rPr>
          <w:rFonts w:asciiTheme="minorHAnsi" w:hAnsiTheme="minorHAnsi" w:cstheme="minorHAnsi"/>
        </w:rPr>
        <w:t>Säugeleistungsprüfung</w:t>
      </w:r>
      <w:r w:rsidR="00661517" w:rsidRPr="005B62AC">
        <w:rPr>
          <w:rFonts w:asciiTheme="minorHAnsi" w:hAnsiTheme="minorHAnsi" w:cstheme="minorHAnsi"/>
        </w:rPr>
        <w:t>:</w:t>
      </w:r>
      <w:r w:rsidRPr="005B62AC">
        <w:rPr>
          <w:rFonts w:asciiTheme="minorHAnsi" w:hAnsiTheme="minorHAnsi" w:cstheme="minorHAnsi"/>
        </w:rPr>
        <w:t xml:space="preserve"> Diese Prüfung ist freiwillig.</w:t>
      </w:r>
    </w:p>
    <w:p w14:paraId="1CC2FFA4" w14:textId="77777777" w:rsidR="00C41864" w:rsidRPr="005B62AC" w:rsidRDefault="00C41864" w:rsidP="00C47130">
      <w:pPr>
        <w:jc w:val="both"/>
        <w:rPr>
          <w:rFonts w:asciiTheme="minorHAnsi" w:hAnsiTheme="minorHAnsi" w:cstheme="minorHAnsi"/>
        </w:rPr>
      </w:pPr>
      <w:r w:rsidRPr="005B62AC">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1EA9687A" w14:textId="2630C0BE" w:rsidR="00C47130" w:rsidRDefault="00C47130">
      <w:pPr>
        <w:overflowPunct/>
        <w:autoSpaceDE/>
        <w:autoSpaceDN/>
        <w:adjustRightInd/>
        <w:textAlignment w:val="auto"/>
        <w:rPr>
          <w:rFonts w:asciiTheme="minorHAnsi" w:hAnsiTheme="minorHAnsi" w:cstheme="minorHAnsi"/>
        </w:rPr>
      </w:pPr>
    </w:p>
    <w:p w14:paraId="7FD5E93A" w14:textId="7CCEA553" w:rsidR="00C41864" w:rsidRPr="005B62AC" w:rsidRDefault="00C41864" w:rsidP="00C47130">
      <w:pPr>
        <w:jc w:val="both"/>
        <w:rPr>
          <w:rFonts w:asciiTheme="minorHAnsi" w:hAnsiTheme="minorHAnsi" w:cstheme="minorHAnsi"/>
        </w:rPr>
      </w:pPr>
      <w:r w:rsidRPr="005B62AC">
        <w:rPr>
          <w:rFonts w:asciiTheme="minorHAnsi" w:hAnsiTheme="minorHAnsi" w:cstheme="minorHAnsi"/>
        </w:rPr>
        <w:t>Die Durchführung der Leistungsprüfungen obliegt:</w:t>
      </w:r>
    </w:p>
    <w:p w14:paraId="4C614E2E" w14:textId="77777777" w:rsidR="00C41864" w:rsidRPr="005B62AC" w:rsidRDefault="00C41864" w:rsidP="00BE01CD">
      <w:pPr>
        <w:pStyle w:val="Listenabsatz"/>
        <w:numPr>
          <w:ilvl w:val="0"/>
          <w:numId w:val="2"/>
        </w:numPr>
        <w:jc w:val="both"/>
        <w:rPr>
          <w:rFonts w:asciiTheme="minorHAnsi" w:hAnsiTheme="minorHAnsi" w:cstheme="minorHAnsi"/>
        </w:rPr>
      </w:pPr>
      <w:r w:rsidRPr="005B62AC">
        <w:rPr>
          <w:rFonts w:asciiTheme="minorHAnsi" w:hAnsiTheme="minorHAnsi" w:cstheme="minorHAnsi"/>
        </w:rPr>
        <w:t xml:space="preserve">Exterieurbewertung: </w:t>
      </w:r>
      <w:r w:rsidRPr="005B62AC">
        <w:rPr>
          <w:rFonts w:asciiTheme="minorHAnsi" w:hAnsiTheme="minorHAnsi" w:cstheme="minorHAnsi"/>
        </w:rPr>
        <w:tab/>
      </w:r>
      <w:r w:rsidRPr="005B62AC">
        <w:rPr>
          <w:rFonts w:asciiTheme="minorHAnsi" w:hAnsiTheme="minorHAnsi" w:cstheme="minorHAnsi"/>
        </w:rPr>
        <w:tab/>
      </w:r>
      <w:r w:rsidRPr="005B62AC">
        <w:rPr>
          <w:rFonts w:asciiTheme="minorHAnsi" w:hAnsiTheme="minorHAnsi" w:cstheme="minorHAnsi"/>
        </w:rPr>
        <w:tab/>
      </w:r>
      <w:r w:rsidRPr="005B62AC">
        <w:rPr>
          <w:rFonts w:asciiTheme="minorHAnsi" w:hAnsiTheme="minorHAnsi" w:cstheme="minorHAnsi"/>
        </w:rPr>
        <w:tab/>
        <w:t>Beauftragter des ZV</w:t>
      </w:r>
    </w:p>
    <w:p w14:paraId="4C011B25" w14:textId="77777777" w:rsidR="00C41864" w:rsidRPr="005B62AC" w:rsidRDefault="00C41864" w:rsidP="00BE01CD">
      <w:pPr>
        <w:pStyle w:val="Listenabsatz"/>
        <w:numPr>
          <w:ilvl w:val="0"/>
          <w:numId w:val="2"/>
        </w:numPr>
        <w:jc w:val="both"/>
        <w:rPr>
          <w:rFonts w:asciiTheme="minorHAnsi" w:hAnsiTheme="minorHAnsi" w:cstheme="minorHAnsi"/>
        </w:rPr>
      </w:pPr>
      <w:r w:rsidRPr="005B62AC">
        <w:rPr>
          <w:rFonts w:asciiTheme="minorHAnsi" w:hAnsiTheme="minorHAnsi" w:cstheme="minorHAnsi"/>
        </w:rPr>
        <w:t>Fruchtbarkeitsprüfung im Feld:</w:t>
      </w:r>
      <w:r w:rsidRPr="005B62AC">
        <w:rPr>
          <w:rFonts w:asciiTheme="minorHAnsi" w:hAnsiTheme="minorHAnsi" w:cstheme="minorHAnsi"/>
        </w:rPr>
        <w:tab/>
      </w:r>
      <w:r w:rsidRPr="005B62AC">
        <w:rPr>
          <w:rFonts w:asciiTheme="minorHAnsi" w:hAnsiTheme="minorHAnsi" w:cstheme="minorHAnsi"/>
        </w:rPr>
        <w:tab/>
        <w:t>Züchter</w:t>
      </w:r>
    </w:p>
    <w:p w14:paraId="617B2B83" w14:textId="77777777" w:rsidR="00C41864" w:rsidRPr="005B62AC" w:rsidRDefault="00C41864" w:rsidP="00BE01CD">
      <w:pPr>
        <w:pStyle w:val="Listenabsatz"/>
        <w:numPr>
          <w:ilvl w:val="0"/>
          <w:numId w:val="2"/>
        </w:numPr>
        <w:jc w:val="both"/>
        <w:rPr>
          <w:rFonts w:asciiTheme="minorHAnsi" w:hAnsiTheme="minorHAnsi" w:cstheme="minorHAnsi"/>
        </w:rPr>
      </w:pPr>
      <w:r w:rsidRPr="005B62AC">
        <w:rPr>
          <w:rFonts w:asciiTheme="minorHAnsi" w:hAnsiTheme="minorHAnsi" w:cstheme="minorHAnsi"/>
        </w:rPr>
        <w:t>Fleischleistungsprüfung</w:t>
      </w:r>
    </w:p>
    <w:p w14:paraId="4D412EF5" w14:textId="77777777" w:rsidR="00C41864" w:rsidRPr="005B62AC" w:rsidRDefault="00C41864" w:rsidP="00BE01CD">
      <w:pPr>
        <w:pStyle w:val="Listenabsatz"/>
        <w:numPr>
          <w:ilvl w:val="1"/>
          <w:numId w:val="2"/>
        </w:numPr>
        <w:jc w:val="both"/>
        <w:rPr>
          <w:rFonts w:asciiTheme="minorHAnsi" w:hAnsiTheme="minorHAnsi" w:cstheme="minorHAnsi"/>
        </w:rPr>
      </w:pPr>
      <w:r w:rsidRPr="005B62AC">
        <w:rPr>
          <w:rFonts w:asciiTheme="minorHAnsi" w:hAnsiTheme="minorHAnsi" w:cstheme="minorHAnsi"/>
        </w:rPr>
        <w:t>Gewichtserhebung im Feld:</w:t>
      </w:r>
      <w:r w:rsidRPr="005B62AC">
        <w:rPr>
          <w:rFonts w:asciiTheme="minorHAnsi" w:hAnsiTheme="minorHAnsi" w:cstheme="minorHAnsi"/>
        </w:rPr>
        <w:tab/>
      </w:r>
      <w:r w:rsidRPr="005B62AC">
        <w:rPr>
          <w:rFonts w:asciiTheme="minorHAnsi" w:hAnsiTheme="minorHAnsi" w:cstheme="minorHAnsi"/>
        </w:rPr>
        <w:tab/>
        <w:t>Züchter oder Beauftragter des ZV</w:t>
      </w:r>
    </w:p>
    <w:p w14:paraId="58B35C32" w14:textId="77777777" w:rsidR="00C41864" w:rsidRPr="005B62AC" w:rsidRDefault="00C41864" w:rsidP="00BE01CD">
      <w:pPr>
        <w:pStyle w:val="Listenabsatz"/>
        <w:numPr>
          <w:ilvl w:val="1"/>
          <w:numId w:val="2"/>
        </w:numPr>
        <w:jc w:val="both"/>
        <w:rPr>
          <w:rFonts w:asciiTheme="minorHAnsi" w:hAnsiTheme="minorHAnsi" w:cstheme="minorHAnsi"/>
        </w:rPr>
      </w:pPr>
      <w:r w:rsidRPr="005B62AC">
        <w:rPr>
          <w:rFonts w:asciiTheme="minorHAnsi" w:hAnsiTheme="minorHAnsi" w:cstheme="minorHAnsi"/>
        </w:rPr>
        <w:t>Ultraschallmessung im Feld:</w:t>
      </w:r>
      <w:r w:rsidRPr="005B62AC">
        <w:rPr>
          <w:rFonts w:asciiTheme="minorHAnsi" w:hAnsiTheme="minorHAnsi" w:cstheme="minorHAnsi"/>
        </w:rPr>
        <w:tab/>
      </w:r>
      <w:r w:rsidRPr="005B62AC">
        <w:rPr>
          <w:rFonts w:asciiTheme="minorHAnsi" w:hAnsiTheme="minorHAnsi" w:cstheme="minorHAnsi"/>
        </w:rPr>
        <w:tab/>
        <w:t>Beauftragter des ZV</w:t>
      </w:r>
    </w:p>
    <w:p w14:paraId="73E4D948" w14:textId="77777777" w:rsidR="00C41864" w:rsidRPr="005B62AC" w:rsidRDefault="00C41864" w:rsidP="00BE01CD">
      <w:pPr>
        <w:pStyle w:val="Listenabsatz"/>
        <w:numPr>
          <w:ilvl w:val="1"/>
          <w:numId w:val="2"/>
        </w:numPr>
        <w:overflowPunct/>
        <w:autoSpaceDE/>
        <w:autoSpaceDN/>
        <w:adjustRightInd/>
        <w:jc w:val="both"/>
        <w:textAlignment w:val="auto"/>
        <w:rPr>
          <w:rFonts w:asciiTheme="minorHAnsi" w:hAnsiTheme="minorHAnsi" w:cstheme="minorHAnsi"/>
          <w:b/>
          <w:sz w:val="28"/>
          <w:szCs w:val="16"/>
        </w:rPr>
      </w:pPr>
      <w:r w:rsidRPr="005B62AC">
        <w:rPr>
          <w:rFonts w:asciiTheme="minorHAnsi" w:hAnsiTheme="minorHAnsi" w:cstheme="minorHAnsi"/>
        </w:rPr>
        <w:t>Fleischigkeitsnote im Feld:</w:t>
      </w:r>
      <w:r w:rsidRPr="005B62AC">
        <w:rPr>
          <w:rFonts w:asciiTheme="minorHAnsi" w:hAnsiTheme="minorHAnsi" w:cstheme="minorHAnsi"/>
        </w:rPr>
        <w:tab/>
      </w:r>
      <w:r w:rsidRPr="005B62AC">
        <w:rPr>
          <w:rFonts w:asciiTheme="minorHAnsi" w:hAnsiTheme="minorHAnsi" w:cstheme="minorHAnsi"/>
        </w:rPr>
        <w:tab/>
        <w:t>Beauftragter des ZV</w:t>
      </w:r>
    </w:p>
    <w:p w14:paraId="2D70874F" w14:textId="661A1346" w:rsidR="00C41864" w:rsidRDefault="00C41864" w:rsidP="00BE01CD">
      <w:pPr>
        <w:pStyle w:val="Listenabsatz"/>
        <w:numPr>
          <w:ilvl w:val="0"/>
          <w:numId w:val="2"/>
        </w:numPr>
        <w:ind w:left="714" w:right="284" w:hanging="357"/>
        <w:jc w:val="both"/>
        <w:rPr>
          <w:rFonts w:asciiTheme="minorHAnsi" w:hAnsiTheme="minorHAnsi" w:cstheme="minorHAnsi"/>
        </w:rPr>
      </w:pPr>
      <w:r w:rsidRPr="005B62AC">
        <w:rPr>
          <w:rFonts w:asciiTheme="minorHAnsi" w:hAnsiTheme="minorHAnsi" w:cstheme="minorHAnsi"/>
        </w:rPr>
        <w:t xml:space="preserve">Säugeleistungsprüfung: </w:t>
      </w:r>
      <w:r w:rsidRPr="005B62AC">
        <w:rPr>
          <w:rFonts w:asciiTheme="minorHAnsi" w:hAnsiTheme="minorHAnsi" w:cstheme="minorHAnsi"/>
        </w:rPr>
        <w:tab/>
      </w:r>
      <w:r w:rsidRPr="005B62AC">
        <w:rPr>
          <w:rFonts w:asciiTheme="minorHAnsi" w:hAnsiTheme="minorHAnsi" w:cstheme="minorHAnsi"/>
        </w:rPr>
        <w:tab/>
      </w:r>
      <w:r w:rsidRPr="005B62AC">
        <w:rPr>
          <w:rFonts w:asciiTheme="minorHAnsi" w:hAnsiTheme="minorHAnsi" w:cstheme="minorHAnsi"/>
        </w:rPr>
        <w:tab/>
        <w:t>Züchter</w:t>
      </w:r>
    </w:p>
    <w:p w14:paraId="1162647C" w14:textId="77777777" w:rsidR="00BE01CD" w:rsidRPr="00BE01CD" w:rsidRDefault="00BE01CD" w:rsidP="00C47130">
      <w:pPr>
        <w:jc w:val="both"/>
        <w:rPr>
          <w:rFonts w:asciiTheme="minorHAnsi" w:hAnsiTheme="minorHAnsi" w:cstheme="minorHAnsi"/>
        </w:rPr>
      </w:pPr>
    </w:p>
    <w:p w14:paraId="5103A7C2" w14:textId="77777777" w:rsidR="00C41864" w:rsidRPr="005B62AC" w:rsidRDefault="00C41864" w:rsidP="00C47130">
      <w:pPr>
        <w:jc w:val="both"/>
        <w:rPr>
          <w:rFonts w:asciiTheme="minorHAnsi" w:hAnsiTheme="minorHAnsi" w:cstheme="minorHAnsi"/>
          <w:b/>
        </w:rPr>
      </w:pPr>
      <w:r w:rsidRPr="005B62AC">
        <w:rPr>
          <w:rFonts w:asciiTheme="minorHAnsi" w:hAnsiTheme="minorHAnsi" w:cstheme="minorHAnsi"/>
          <w:b/>
        </w:rPr>
        <w:t>5. Zuchtwertschätzung</w:t>
      </w:r>
    </w:p>
    <w:p w14:paraId="144790F3" w14:textId="13B9065A" w:rsidR="00C41864" w:rsidRDefault="00C41864" w:rsidP="00BE01CD">
      <w:pPr>
        <w:tabs>
          <w:tab w:val="left" w:pos="1276"/>
        </w:tabs>
        <w:jc w:val="both"/>
        <w:rPr>
          <w:rFonts w:asciiTheme="minorHAnsi" w:hAnsiTheme="minorHAnsi" w:cstheme="minorHAnsi"/>
        </w:rPr>
      </w:pPr>
      <w:r w:rsidRPr="005B62AC">
        <w:rPr>
          <w:rFonts w:asciiTheme="minorHAnsi" w:hAnsiTheme="minorHAnsi" w:cstheme="minorHAnsi"/>
        </w:rPr>
        <w:t>Eine Zuchtwertschätzung wird nicht durchgeführt.</w:t>
      </w:r>
    </w:p>
    <w:p w14:paraId="3C355C13" w14:textId="77777777" w:rsidR="00BE01CD" w:rsidRPr="005B62AC" w:rsidRDefault="00BE01CD" w:rsidP="00BE01CD">
      <w:pPr>
        <w:tabs>
          <w:tab w:val="left" w:pos="1276"/>
        </w:tabs>
        <w:jc w:val="both"/>
        <w:rPr>
          <w:rFonts w:asciiTheme="minorHAnsi" w:hAnsiTheme="minorHAnsi" w:cstheme="minorHAnsi"/>
          <w:szCs w:val="24"/>
        </w:rPr>
      </w:pPr>
    </w:p>
    <w:p w14:paraId="18907B18" w14:textId="77777777" w:rsidR="00C41864" w:rsidRPr="005B62AC" w:rsidRDefault="00C41864" w:rsidP="00C47130">
      <w:pPr>
        <w:jc w:val="both"/>
        <w:rPr>
          <w:rFonts w:asciiTheme="minorHAnsi" w:hAnsiTheme="minorHAnsi" w:cstheme="minorHAnsi"/>
          <w:b/>
        </w:rPr>
      </w:pPr>
      <w:r w:rsidRPr="005B62AC">
        <w:rPr>
          <w:rFonts w:asciiTheme="minorHAnsi" w:hAnsiTheme="minorHAnsi" w:cstheme="minorHAnsi"/>
          <w:b/>
        </w:rPr>
        <w:t>6. Zuchtbuchführung</w:t>
      </w:r>
    </w:p>
    <w:p w14:paraId="79CEFFC3" w14:textId="4C24312B" w:rsidR="00C41864" w:rsidRDefault="00C41864" w:rsidP="00C47130">
      <w:pPr>
        <w:jc w:val="both"/>
        <w:rPr>
          <w:rFonts w:asciiTheme="minorHAnsi" w:hAnsiTheme="minorHAnsi" w:cstheme="minorHAnsi"/>
        </w:rPr>
      </w:pPr>
      <w:r w:rsidRPr="005B62AC">
        <w:rPr>
          <w:rFonts w:asciiTheme="minorHAnsi" w:hAnsiTheme="minorHAnsi" w:cstheme="minorHAnsi"/>
        </w:rPr>
        <w:t>Die Zuchtbuchführung erfolgt durch den Zuchtverband entsprechend der Satzung. Hierzu bedient sich der Zuchtverband entsprechend der vertraglichen Regelungen zur Datenbank „OviCap“ beim vit Verden(Vereinigte Informationssysteme Tierhaltung w.V., Heinrich-Schröder-Weg 1, 27283 V</w:t>
      </w:r>
      <w:r w:rsidR="008647A7" w:rsidRPr="005B62AC">
        <w:rPr>
          <w:rFonts w:asciiTheme="minorHAnsi" w:hAnsiTheme="minorHAnsi" w:cstheme="minorHAnsi"/>
        </w:rPr>
        <w:t xml:space="preserve">erden/Aller, </w:t>
      </w:r>
      <w:hyperlink r:id="rId12" w:history="1">
        <w:r w:rsidRPr="005B62AC">
          <w:rPr>
            <w:rStyle w:val="Hyperlink"/>
            <w:rFonts w:asciiTheme="minorHAnsi" w:hAnsiTheme="minorHAnsi" w:cstheme="minorHAnsi"/>
          </w:rPr>
          <w:t>info@vit.de</w:t>
        </w:r>
      </w:hyperlink>
      <w:r w:rsidRPr="005B62AC">
        <w:rPr>
          <w:rFonts w:asciiTheme="minorHAnsi" w:hAnsiTheme="minorHAnsi" w:cstheme="minorHAnsi"/>
        </w:rPr>
        <w:t xml:space="preserve"> ). Das Zuchtbuch wird vom Zuchtverband im Sinne der tierzuchtrechtlichen Vorschriften und der ViehVerkehrV auf der Grundlage der durch das Mitglied gemeldeten Daten und Informationen geführt, die im Rahmen der Leistungsprüfung ermittelt werden. Vit Verden arbeitet im Auftrag und nach Weisung des Zuchtverbands.</w:t>
      </w:r>
    </w:p>
    <w:p w14:paraId="237F2473" w14:textId="77777777" w:rsidR="00BE01CD" w:rsidRPr="005B62AC" w:rsidRDefault="00BE01CD" w:rsidP="00BE01CD">
      <w:pPr>
        <w:tabs>
          <w:tab w:val="decimal" w:pos="0"/>
          <w:tab w:val="left" w:pos="284"/>
          <w:tab w:val="left" w:pos="567"/>
          <w:tab w:val="left" w:pos="9923"/>
        </w:tabs>
        <w:jc w:val="both"/>
        <w:rPr>
          <w:rFonts w:asciiTheme="minorHAnsi" w:hAnsiTheme="minorHAnsi" w:cstheme="minorHAnsi"/>
        </w:rPr>
      </w:pPr>
    </w:p>
    <w:p w14:paraId="1536D6F3" w14:textId="77777777" w:rsidR="00C41864" w:rsidRPr="005B62AC" w:rsidRDefault="00C41864" w:rsidP="0076621F">
      <w:pPr>
        <w:jc w:val="both"/>
        <w:rPr>
          <w:rFonts w:asciiTheme="minorHAnsi" w:hAnsiTheme="minorHAnsi" w:cstheme="minorHAnsi"/>
          <w:b/>
        </w:rPr>
      </w:pPr>
      <w:r w:rsidRPr="005B62AC">
        <w:rPr>
          <w:rFonts w:asciiTheme="minorHAnsi" w:hAnsiTheme="minorHAnsi" w:cstheme="minorHAnsi"/>
          <w:b/>
        </w:rPr>
        <w:t xml:space="preserve">7. Zuchtdokumentation </w:t>
      </w:r>
    </w:p>
    <w:p w14:paraId="73E0EC89" w14:textId="3DD34E79" w:rsidR="00C41864" w:rsidRDefault="00C41864" w:rsidP="00C47130">
      <w:pPr>
        <w:jc w:val="both"/>
        <w:rPr>
          <w:rFonts w:asciiTheme="minorHAnsi" w:hAnsiTheme="minorHAnsi" w:cstheme="minorHAnsi"/>
        </w:rPr>
      </w:pPr>
      <w:r w:rsidRPr="005B62AC">
        <w:rPr>
          <w:rFonts w:asciiTheme="minorHAnsi" w:hAnsiTheme="minorHAnsi" w:cstheme="minorHAnsi"/>
        </w:rPr>
        <w:t>Die Zuchtdokumentation erfolgt entsprechend den Regelungen der Satzung.</w:t>
      </w:r>
    </w:p>
    <w:p w14:paraId="6E765192" w14:textId="77777777" w:rsidR="00BE01CD" w:rsidRPr="005B62AC" w:rsidRDefault="00BE01CD" w:rsidP="00BE01CD">
      <w:pPr>
        <w:jc w:val="both"/>
        <w:rPr>
          <w:rFonts w:asciiTheme="minorHAnsi" w:hAnsiTheme="minorHAnsi" w:cstheme="minorHAnsi"/>
        </w:rPr>
      </w:pPr>
    </w:p>
    <w:p w14:paraId="58B057F9" w14:textId="77777777" w:rsidR="00BE01CD" w:rsidRPr="00BE01CD" w:rsidRDefault="00BE01CD" w:rsidP="00C47130">
      <w:pPr>
        <w:jc w:val="both"/>
        <w:rPr>
          <w:rFonts w:ascii="Calibri" w:hAnsi="Calibri" w:cs="Calibri"/>
          <w:b/>
        </w:rPr>
      </w:pPr>
      <w:bookmarkStart w:id="0" w:name="_Hlk78645162"/>
      <w:bookmarkStart w:id="1" w:name="_Hlk78648254"/>
      <w:r w:rsidRPr="00BE01CD">
        <w:rPr>
          <w:rFonts w:ascii="Calibri" w:hAnsi="Calibri" w:cs="Calibri"/>
          <w:b/>
        </w:rPr>
        <w:t>8. Zuchtbucheinteilung</w:t>
      </w:r>
    </w:p>
    <w:p w14:paraId="002BDD5A" w14:textId="77777777" w:rsidR="00BE01CD" w:rsidRPr="00BE01CD" w:rsidRDefault="00BE01CD" w:rsidP="00BE01CD">
      <w:pPr>
        <w:spacing w:after="120"/>
        <w:rPr>
          <w:rFonts w:ascii="Calibri" w:eastAsia="Calibri" w:hAnsi="Calibri" w:cs="Calibri"/>
          <w:szCs w:val="24"/>
          <w:lang w:eastAsia="en-US"/>
        </w:rPr>
      </w:pPr>
      <w:r w:rsidRPr="00BE01CD">
        <w:rPr>
          <w:rFonts w:ascii="Calibri" w:eastAsia="Calibri" w:hAnsi="Calibri" w:cs="Calibri"/>
          <w:szCs w:val="24"/>
          <w:lang w:eastAsia="en-US"/>
        </w:rPr>
        <w:t xml:space="preserve">Das Zuchtbuch umfasst für männliche Tiere eine Hauptabteilung mit den Klassen A und B. Das Zuchtbuch umfasst für weibliche Tiere eine Hauptabteilung mit den Klassen A und B und eine zusätzliche Abteilung mit den Klassen C und D. </w:t>
      </w:r>
    </w:p>
    <w:p w14:paraId="2DD77CC5" w14:textId="72EB1A0A" w:rsidR="00BE01CD" w:rsidRPr="00BE01CD" w:rsidRDefault="00BE01CD" w:rsidP="00C47130">
      <w:pPr>
        <w:jc w:val="both"/>
        <w:rPr>
          <w:rFonts w:ascii="Calibri" w:eastAsia="Calibri" w:hAnsi="Calibri" w:cs="Calibri"/>
          <w:szCs w:val="24"/>
          <w:lang w:eastAsia="en-US"/>
        </w:rPr>
      </w:pPr>
      <w:r w:rsidRPr="00BE01CD">
        <w:rPr>
          <w:rFonts w:ascii="Calibri" w:eastAsia="Calibri" w:hAnsi="Calibri" w:cs="Calibri"/>
          <w:szCs w:val="24"/>
          <w:lang w:eastAsia="en-US"/>
        </w:rPr>
        <w:t>Die Zuordnung der Zuchttiere in eine Abteilung und Klasse erfolgt bei der Eintragung unter Berücksichtigung des Geschlechts, der Abstammung und d</w:t>
      </w:r>
      <w:r w:rsidR="00C9664A">
        <w:rPr>
          <w:rFonts w:ascii="Calibri" w:eastAsia="Calibri" w:hAnsi="Calibri" w:cs="Calibri"/>
          <w:szCs w:val="24"/>
          <w:lang w:eastAsia="en-US"/>
        </w:rPr>
        <w:t>e</w:t>
      </w:r>
      <w:r w:rsidRPr="00BE01CD">
        <w:rPr>
          <w:rFonts w:ascii="Calibri" w:eastAsia="Calibri" w:hAnsi="Calibri" w:cs="Calibri"/>
          <w:szCs w:val="24"/>
          <w:lang w:eastAsia="en-US"/>
        </w:rPr>
        <w:t>r Leistung.</w:t>
      </w:r>
    </w:p>
    <w:tbl>
      <w:tblPr>
        <w:tblStyle w:val="Tabellenraster121"/>
        <w:tblW w:w="10201" w:type="dxa"/>
        <w:tblLayout w:type="fixed"/>
        <w:tblLook w:val="04A0" w:firstRow="1" w:lastRow="0" w:firstColumn="1" w:lastColumn="0" w:noHBand="0" w:noVBand="1"/>
      </w:tblPr>
      <w:tblGrid>
        <w:gridCol w:w="1413"/>
        <w:gridCol w:w="4394"/>
        <w:gridCol w:w="4394"/>
      </w:tblGrid>
      <w:tr w:rsidR="00BE01CD" w:rsidRPr="00BE01CD" w14:paraId="1F24252F" w14:textId="77777777" w:rsidTr="005E41EC">
        <w:tc>
          <w:tcPr>
            <w:tcW w:w="1413" w:type="dxa"/>
          </w:tcPr>
          <w:p w14:paraId="5980158F" w14:textId="77777777" w:rsidR="00BE01CD" w:rsidRPr="00BE01CD" w:rsidRDefault="00BE01CD" w:rsidP="00BE01CD">
            <w:pPr>
              <w:tabs>
                <w:tab w:val="left" w:pos="9923"/>
              </w:tabs>
              <w:spacing w:after="120"/>
              <w:ind w:right="-108"/>
              <w:rPr>
                <w:rFonts w:cs="Calibri"/>
                <w:szCs w:val="24"/>
              </w:rPr>
            </w:pPr>
            <w:bookmarkStart w:id="2" w:name="_Hlk78642913"/>
            <w:r w:rsidRPr="00BE01CD">
              <w:rPr>
                <w:rFonts w:cs="Calibri"/>
                <w:b/>
                <w:i/>
                <w:szCs w:val="24"/>
              </w:rPr>
              <w:t>Einteilung</w:t>
            </w:r>
          </w:p>
        </w:tc>
        <w:tc>
          <w:tcPr>
            <w:tcW w:w="4394" w:type="dxa"/>
            <w:shd w:val="clear" w:color="auto" w:fill="auto"/>
          </w:tcPr>
          <w:p w14:paraId="21C7EA5D" w14:textId="77777777" w:rsidR="00BE01CD" w:rsidRPr="00BE01CD" w:rsidRDefault="00BE01CD" w:rsidP="00BE01CD">
            <w:pPr>
              <w:tabs>
                <w:tab w:val="left" w:pos="9923"/>
              </w:tabs>
              <w:spacing w:after="120"/>
              <w:ind w:right="-108"/>
              <w:rPr>
                <w:rFonts w:cs="Calibri"/>
                <w:szCs w:val="24"/>
              </w:rPr>
            </w:pPr>
            <w:r w:rsidRPr="00BE01CD">
              <w:rPr>
                <w:rFonts w:cs="Calibri"/>
                <w:b/>
                <w:i/>
                <w:szCs w:val="24"/>
              </w:rPr>
              <w:t>Anforderungen an männliche Tiere</w:t>
            </w:r>
          </w:p>
        </w:tc>
        <w:tc>
          <w:tcPr>
            <w:tcW w:w="4394" w:type="dxa"/>
          </w:tcPr>
          <w:p w14:paraId="0D76BC58" w14:textId="77777777" w:rsidR="00BE01CD" w:rsidRPr="00BE01CD" w:rsidRDefault="00BE01CD" w:rsidP="00BE01CD">
            <w:pPr>
              <w:tabs>
                <w:tab w:val="left" w:pos="9923"/>
              </w:tabs>
              <w:spacing w:after="120"/>
              <w:ind w:right="-108"/>
              <w:rPr>
                <w:rFonts w:cs="Calibri"/>
                <w:szCs w:val="24"/>
              </w:rPr>
            </w:pPr>
            <w:r w:rsidRPr="00BE01CD">
              <w:rPr>
                <w:rFonts w:cs="Calibri"/>
                <w:b/>
                <w:i/>
                <w:szCs w:val="24"/>
              </w:rPr>
              <w:t>Anforderungen an weibliche Tiere</w:t>
            </w:r>
          </w:p>
        </w:tc>
      </w:tr>
      <w:tr w:rsidR="00BE01CD" w:rsidRPr="00BE01CD" w14:paraId="6228B54A" w14:textId="77777777" w:rsidTr="005E41EC">
        <w:tc>
          <w:tcPr>
            <w:tcW w:w="1413" w:type="dxa"/>
            <w:vAlign w:val="center"/>
          </w:tcPr>
          <w:p w14:paraId="48B32BCE" w14:textId="77777777" w:rsidR="00BE01CD" w:rsidRPr="00BE01CD" w:rsidRDefault="00BE01CD" w:rsidP="00BE01CD">
            <w:pPr>
              <w:spacing w:after="120"/>
              <w:jc w:val="center"/>
              <w:rPr>
                <w:rFonts w:cs="Calibri"/>
                <w:szCs w:val="24"/>
              </w:rPr>
            </w:pPr>
            <w:r w:rsidRPr="00BE01CD">
              <w:rPr>
                <w:rFonts w:cs="Calibri"/>
                <w:szCs w:val="24"/>
              </w:rPr>
              <w:t>Haupt-abteilung</w:t>
            </w:r>
          </w:p>
          <w:p w14:paraId="1CA44C5D" w14:textId="77777777" w:rsidR="00BE01CD" w:rsidRPr="00BE01CD" w:rsidRDefault="00BE01CD" w:rsidP="00BE01CD">
            <w:pPr>
              <w:tabs>
                <w:tab w:val="left" w:pos="9923"/>
              </w:tabs>
              <w:spacing w:after="120"/>
              <w:ind w:right="-108"/>
              <w:jc w:val="center"/>
              <w:rPr>
                <w:rFonts w:cs="Calibri"/>
                <w:szCs w:val="24"/>
              </w:rPr>
            </w:pPr>
            <w:r w:rsidRPr="00BE01CD">
              <w:rPr>
                <w:rFonts w:cs="Calibri"/>
                <w:szCs w:val="24"/>
              </w:rPr>
              <w:t>Klasse A</w:t>
            </w:r>
          </w:p>
        </w:tc>
        <w:tc>
          <w:tcPr>
            <w:tcW w:w="4394" w:type="dxa"/>
            <w:shd w:val="clear" w:color="auto" w:fill="auto"/>
          </w:tcPr>
          <w:p w14:paraId="66124D0C" w14:textId="77777777" w:rsidR="00BE01CD" w:rsidRPr="00BE01CD" w:rsidRDefault="00BE01CD" w:rsidP="00BE01CD">
            <w:pPr>
              <w:spacing w:after="120"/>
              <w:rPr>
                <w:rFonts w:cs="Calibri"/>
                <w:szCs w:val="24"/>
              </w:rPr>
            </w:pPr>
            <w:r w:rsidRPr="00BE01CD">
              <w:rPr>
                <w:rFonts w:cs="Calibri"/>
                <w:szCs w:val="24"/>
              </w:rPr>
              <w:t xml:space="preserve">Eltern, Großväter und Großmutter väterlicherseits in der Hauptabteilung, Großmutter mütterlicherseits mindestens in der zusätzlichen Abteilung eines Zuchtbuchs der Rasse eingetragen </w:t>
            </w:r>
          </w:p>
          <w:p w14:paraId="6722A737" w14:textId="09724E5A" w:rsidR="00BE01CD" w:rsidRPr="00BE01CD" w:rsidRDefault="00BE01CD" w:rsidP="00BE01CD">
            <w:pPr>
              <w:tabs>
                <w:tab w:val="left" w:pos="9923"/>
              </w:tabs>
              <w:spacing w:after="120"/>
              <w:ind w:right="-108"/>
              <w:rPr>
                <w:rFonts w:cs="Calibri"/>
                <w:szCs w:val="24"/>
              </w:rPr>
            </w:pPr>
            <w:r w:rsidRPr="00BE01CD">
              <w:rPr>
                <w:rFonts w:cs="Calibri"/>
                <w:szCs w:val="24"/>
              </w:rPr>
              <w:t>Körung mit mind</w:t>
            </w:r>
            <w:r w:rsidR="0083009E">
              <w:rPr>
                <w:rFonts w:cs="Calibri"/>
                <w:szCs w:val="24"/>
              </w:rPr>
              <w:t>estens</w:t>
            </w:r>
            <w:r w:rsidRPr="00BE01CD">
              <w:rPr>
                <w:rFonts w:cs="Calibri"/>
                <w:szCs w:val="24"/>
              </w:rPr>
              <w:t xml:space="preserve"> Zuchtwertklasse II</w:t>
            </w:r>
          </w:p>
        </w:tc>
        <w:tc>
          <w:tcPr>
            <w:tcW w:w="4394" w:type="dxa"/>
          </w:tcPr>
          <w:p w14:paraId="3775CB5D" w14:textId="77777777" w:rsidR="00BE01CD" w:rsidRPr="00BE01CD" w:rsidRDefault="00BE01CD" w:rsidP="00BE01CD">
            <w:pPr>
              <w:spacing w:after="120"/>
              <w:rPr>
                <w:rFonts w:cs="Calibri"/>
                <w:szCs w:val="24"/>
              </w:rPr>
            </w:pPr>
            <w:r w:rsidRPr="00BE01CD">
              <w:rPr>
                <w:rFonts w:cs="Calibri"/>
                <w:szCs w:val="24"/>
              </w:rPr>
              <w:t xml:space="preserve">Vater, Großväter und Großmutter väterlicherseits in der Hauptabteilung, Mutter und Großmutter mütterlicherseits mindestens in der zusätzlichen Abteilung eines Zuchtbuchs der Rasse eingetragen </w:t>
            </w:r>
          </w:p>
          <w:p w14:paraId="3D077538" w14:textId="28CDE44B" w:rsidR="00BE01CD" w:rsidRPr="00BE01CD" w:rsidRDefault="00BE01CD" w:rsidP="00BE01CD">
            <w:pPr>
              <w:tabs>
                <w:tab w:val="left" w:pos="9923"/>
              </w:tabs>
              <w:spacing w:after="120"/>
              <w:ind w:right="-108"/>
              <w:rPr>
                <w:rFonts w:cs="Calibri"/>
                <w:szCs w:val="24"/>
              </w:rPr>
            </w:pPr>
            <w:r w:rsidRPr="00BE01CD">
              <w:rPr>
                <w:rFonts w:cs="Calibri"/>
                <w:szCs w:val="24"/>
              </w:rPr>
              <w:t>bewertet mit mind</w:t>
            </w:r>
            <w:r w:rsidR="0083009E">
              <w:rPr>
                <w:rFonts w:cs="Calibri"/>
                <w:szCs w:val="24"/>
              </w:rPr>
              <w:t>estens</w:t>
            </w:r>
            <w:r w:rsidRPr="00BE01CD">
              <w:rPr>
                <w:rFonts w:cs="Calibri"/>
                <w:szCs w:val="24"/>
              </w:rPr>
              <w:t xml:space="preserve"> Zuchtwertklasse II</w:t>
            </w:r>
          </w:p>
        </w:tc>
      </w:tr>
      <w:tr w:rsidR="00BE01CD" w:rsidRPr="00BE01CD" w14:paraId="35B2F7DE" w14:textId="77777777" w:rsidTr="005E41EC">
        <w:tc>
          <w:tcPr>
            <w:tcW w:w="1413" w:type="dxa"/>
            <w:vAlign w:val="center"/>
          </w:tcPr>
          <w:p w14:paraId="4EBFD0D1" w14:textId="77777777" w:rsidR="00BE01CD" w:rsidRPr="00BE01CD" w:rsidRDefault="00BE01CD" w:rsidP="00BE01CD">
            <w:pPr>
              <w:spacing w:after="120"/>
              <w:jc w:val="center"/>
              <w:rPr>
                <w:rFonts w:cs="Calibri"/>
                <w:szCs w:val="24"/>
              </w:rPr>
            </w:pPr>
            <w:r w:rsidRPr="00BE01CD">
              <w:rPr>
                <w:rFonts w:cs="Calibri"/>
                <w:szCs w:val="24"/>
              </w:rPr>
              <w:t>Haupt-abteilung</w:t>
            </w:r>
          </w:p>
          <w:p w14:paraId="2FBAC236" w14:textId="77777777" w:rsidR="00BE01CD" w:rsidRPr="00BE01CD" w:rsidRDefault="00BE01CD" w:rsidP="00BE01CD">
            <w:pPr>
              <w:tabs>
                <w:tab w:val="left" w:pos="9923"/>
              </w:tabs>
              <w:spacing w:after="120"/>
              <w:ind w:right="-108"/>
              <w:jc w:val="center"/>
              <w:rPr>
                <w:rFonts w:cs="Calibri"/>
                <w:szCs w:val="24"/>
              </w:rPr>
            </w:pPr>
            <w:r w:rsidRPr="00BE01CD">
              <w:rPr>
                <w:rFonts w:cs="Calibri"/>
                <w:szCs w:val="24"/>
              </w:rPr>
              <w:t>Klasse B</w:t>
            </w:r>
          </w:p>
        </w:tc>
        <w:tc>
          <w:tcPr>
            <w:tcW w:w="4394" w:type="dxa"/>
          </w:tcPr>
          <w:p w14:paraId="2AB954C1" w14:textId="77777777" w:rsidR="00BE01CD" w:rsidRPr="00BE01CD" w:rsidRDefault="00BE01CD" w:rsidP="00BE01CD">
            <w:pPr>
              <w:tabs>
                <w:tab w:val="left" w:pos="9923"/>
              </w:tabs>
              <w:spacing w:after="120"/>
              <w:ind w:right="-108"/>
              <w:rPr>
                <w:rFonts w:cs="Calibri"/>
                <w:szCs w:val="24"/>
              </w:rPr>
            </w:pPr>
            <w:r w:rsidRPr="00BE01CD">
              <w:rPr>
                <w:rFonts w:cs="Calibri"/>
                <w:szCs w:val="24"/>
              </w:rPr>
              <w:t xml:space="preserve">Eltern, Großväter und Großmutter väterlicherseits in der Hauptabteilung, Großmutter mütterlicherseits mindestens in der zusätzlichen Abteilung eines Zuchtbuchs der Rasse eingetragen </w:t>
            </w:r>
          </w:p>
        </w:tc>
        <w:tc>
          <w:tcPr>
            <w:tcW w:w="4394" w:type="dxa"/>
          </w:tcPr>
          <w:p w14:paraId="22F5405D" w14:textId="77777777" w:rsidR="00BE01CD" w:rsidRPr="00BE01CD" w:rsidRDefault="00BE01CD" w:rsidP="00BE01CD">
            <w:pPr>
              <w:tabs>
                <w:tab w:val="left" w:pos="9923"/>
              </w:tabs>
              <w:spacing w:after="120"/>
              <w:ind w:right="-108"/>
              <w:rPr>
                <w:rFonts w:cs="Calibri"/>
                <w:szCs w:val="24"/>
              </w:rPr>
            </w:pPr>
            <w:r w:rsidRPr="00BE01CD">
              <w:rPr>
                <w:rFonts w:cs="Calibri"/>
                <w:szCs w:val="24"/>
              </w:rPr>
              <w:t xml:space="preserve">Vater, Großväter und Großmutter väterlicherseits in der Hauptabteilung, Mutter und Großmutter mütterlicherseits mindestens in der zusätzlichen Abteilung eines Zuchtbuchs der Rasse eingetragen </w:t>
            </w:r>
          </w:p>
        </w:tc>
      </w:tr>
      <w:tr w:rsidR="00BE01CD" w:rsidRPr="00BE01CD" w14:paraId="700B1443" w14:textId="77777777" w:rsidTr="005E41EC">
        <w:tc>
          <w:tcPr>
            <w:tcW w:w="1413" w:type="dxa"/>
          </w:tcPr>
          <w:p w14:paraId="2DDBCF73" w14:textId="77777777" w:rsidR="00BE01CD" w:rsidRPr="00BE01CD" w:rsidRDefault="00BE01CD" w:rsidP="00BE01CD">
            <w:pPr>
              <w:spacing w:after="120"/>
              <w:jc w:val="center"/>
              <w:rPr>
                <w:rFonts w:cs="Calibri"/>
                <w:szCs w:val="24"/>
              </w:rPr>
            </w:pPr>
            <w:r w:rsidRPr="00BE01CD">
              <w:rPr>
                <w:rFonts w:cs="Calibri"/>
                <w:szCs w:val="24"/>
              </w:rPr>
              <w:t xml:space="preserve">Zusätzliche Abteilung </w:t>
            </w:r>
          </w:p>
          <w:p w14:paraId="64B23369" w14:textId="77777777" w:rsidR="00BE01CD" w:rsidRPr="00BE01CD" w:rsidRDefault="00BE01CD" w:rsidP="00BE01CD">
            <w:pPr>
              <w:tabs>
                <w:tab w:val="left" w:pos="9923"/>
              </w:tabs>
              <w:spacing w:after="120"/>
              <w:ind w:right="-108"/>
              <w:jc w:val="center"/>
              <w:rPr>
                <w:rFonts w:cs="Calibri"/>
                <w:szCs w:val="24"/>
              </w:rPr>
            </w:pPr>
            <w:r w:rsidRPr="00BE01CD">
              <w:rPr>
                <w:rFonts w:cs="Calibri"/>
                <w:szCs w:val="24"/>
              </w:rPr>
              <w:t>Klasse C (Vorbuch)</w:t>
            </w:r>
          </w:p>
        </w:tc>
        <w:tc>
          <w:tcPr>
            <w:tcW w:w="4394" w:type="dxa"/>
            <w:tcBorders>
              <w:tr2bl w:val="single" w:sz="4" w:space="0" w:color="auto"/>
            </w:tcBorders>
          </w:tcPr>
          <w:p w14:paraId="236B2BAC" w14:textId="77777777" w:rsidR="00BE01CD" w:rsidRPr="00BE01CD" w:rsidRDefault="00BE01CD" w:rsidP="00BE01CD">
            <w:pPr>
              <w:tabs>
                <w:tab w:val="left" w:pos="9923"/>
              </w:tabs>
              <w:spacing w:after="120"/>
              <w:ind w:left="-108" w:right="-108"/>
              <w:rPr>
                <w:rFonts w:cs="Calibri"/>
                <w:szCs w:val="24"/>
              </w:rPr>
            </w:pPr>
          </w:p>
        </w:tc>
        <w:tc>
          <w:tcPr>
            <w:tcW w:w="4394" w:type="dxa"/>
          </w:tcPr>
          <w:p w14:paraId="617727DE" w14:textId="77777777" w:rsidR="00BE01CD" w:rsidRPr="00BE01CD" w:rsidRDefault="00BE01CD" w:rsidP="00BE01CD">
            <w:pPr>
              <w:spacing w:after="120"/>
              <w:rPr>
                <w:rFonts w:cs="Calibri"/>
                <w:szCs w:val="24"/>
              </w:rPr>
            </w:pPr>
            <w:r w:rsidRPr="00BE01CD">
              <w:rPr>
                <w:rFonts w:cs="Calibri"/>
                <w:szCs w:val="24"/>
              </w:rPr>
              <w:t>Vater in der Hauptabteilung und Mutter mindestens in Klasse D eines Zuchtbuchs der Rasse eingetragen</w:t>
            </w:r>
          </w:p>
          <w:p w14:paraId="33416D4E" w14:textId="5008D74A" w:rsidR="00BE01CD" w:rsidRPr="00BE01CD" w:rsidRDefault="00BE01CD" w:rsidP="00BE01CD">
            <w:pPr>
              <w:tabs>
                <w:tab w:val="left" w:pos="9923"/>
              </w:tabs>
              <w:spacing w:after="120"/>
              <w:ind w:left="-108" w:right="-108"/>
              <w:rPr>
                <w:rFonts w:cs="Calibri"/>
                <w:szCs w:val="24"/>
              </w:rPr>
            </w:pPr>
            <w:r w:rsidRPr="00BE01CD">
              <w:rPr>
                <w:rFonts w:cs="Calibri"/>
                <w:szCs w:val="24"/>
              </w:rPr>
              <w:t xml:space="preserve">  bewertet mit mind</w:t>
            </w:r>
            <w:r w:rsidR="0083009E">
              <w:rPr>
                <w:rFonts w:cs="Calibri"/>
                <w:szCs w:val="24"/>
              </w:rPr>
              <w:t>estens</w:t>
            </w:r>
            <w:r w:rsidRPr="00BE01CD">
              <w:rPr>
                <w:rFonts w:cs="Calibri"/>
                <w:szCs w:val="24"/>
              </w:rPr>
              <w:t xml:space="preserve"> Zuchtwertklasse II </w:t>
            </w:r>
          </w:p>
        </w:tc>
      </w:tr>
      <w:tr w:rsidR="00BE01CD" w:rsidRPr="00BE01CD" w14:paraId="3F58F1E1" w14:textId="77777777" w:rsidTr="005E41EC">
        <w:trPr>
          <w:trHeight w:val="1152"/>
        </w:trPr>
        <w:tc>
          <w:tcPr>
            <w:tcW w:w="1413" w:type="dxa"/>
          </w:tcPr>
          <w:p w14:paraId="741540C1" w14:textId="77777777" w:rsidR="00BE01CD" w:rsidRPr="00BE01CD" w:rsidRDefault="00BE01CD" w:rsidP="00BE01CD">
            <w:pPr>
              <w:spacing w:after="120"/>
              <w:jc w:val="center"/>
              <w:rPr>
                <w:rFonts w:cs="Calibri"/>
                <w:szCs w:val="24"/>
              </w:rPr>
            </w:pPr>
            <w:r w:rsidRPr="00BE01CD">
              <w:rPr>
                <w:rFonts w:cs="Calibri"/>
                <w:szCs w:val="24"/>
              </w:rPr>
              <w:t xml:space="preserve">Zusätzliche Abteilung </w:t>
            </w:r>
          </w:p>
          <w:p w14:paraId="6E621409" w14:textId="77777777" w:rsidR="00BE01CD" w:rsidRPr="00BE01CD" w:rsidRDefault="00BE01CD" w:rsidP="00BE01CD">
            <w:pPr>
              <w:tabs>
                <w:tab w:val="left" w:pos="9923"/>
              </w:tabs>
              <w:spacing w:after="120"/>
              <w:ind w:right="-108"/>
              <w:jc w:val="center"/>
              <w:rPr>
                <w:rFonts w:cs="Calibri"/>
                <w:szCs w:val="24"/>
              </w:rPr>
            </w:pPr>
            <w:r w:rsidRPr="00BE01CD">
              <w:rPr>
                <w:rFonts w:cs="Calibri"/>
                <w:szCs w:val="24"/>
              </w:rPr>
              <w:t>Klasse D (Vorbuch)</w:t>
            </w:r>
          </w:p>
        </w:tc>
        <w:tc>
          <w:tcPr>
            <w:tcW w:w="4394" w:type="dxa"/>
            <w:tcBorders>
              <w:tr2bl w:val="single" w:sz="4" w:space="0" w:color="auto"/>
            </w:tcBorders>
          </w:tcPr>
          <w:p w14:paraId="43A79B13" w14:textId="77777777" w:rsidR="00BE01CD" w:rsidRPr="00BE01CD" w:rsidRDefault="00BE01CD" w:rsidP="00BE01CD">
            <w:pPr>
              <w:tabs>
                <w:tab w:val="left" w:pos="9923"/>
              </w:tabs>
              <w:spacing w:after="120"/>
              <w:ind w:right="-108"/>
              <w:rPr>
                <w:rFonts w:cs="Calibri"/>
                <w:szCs w:val="24"/>
              </w:rPr>
            </w:pPr>
          </w:p>
        </w:tc>
        <w:tc>
          <w:tcPr>
            <w:tcW w:w="4394" w:type="dxa"/>
          </w:tcPr>
          <w:p w14:paraId="0FF500D8" w14:textId="77777777" w:rsidR="00BE01CD" w:rsidRPr="00BE01CD" w:rsidRDefault="00BE01CD" w:rsidP="00BE01CD">
            <w:pPr>
              <w:spacing w:after="120"/>
              <w:rPr>
                <w:rFonts w:cs="Calibri"/>
                <w:szCs w:val="24"/>
              </w:rPr>
            </w:pPr>
            <w:r w:rsidRPr="00BE01CD">
              <w:rPr>
                <w:rFonts w:cs="Calibri"/>
                <w:szCs w:val="24"/>
              </w:rPr>
              <w:t>als rassetypisch beurteilt</w:t>
            </w:r>
          </w:p>
          <w:p w14:paraId="16F13A5E" w14:textId="70B0ED5C" w:rsidR="00BE01CD" w:rsidRPr="00BE01CD" w:rsidRDefault="00BE01CD" w:rsidP="00BE01CD">
            <w:pPr>
              <w:tabs>
                <w:tab w:val="left" w:pos="9923"/>
              </w:tabs>
              <w:spacing w:after="120"/>
              <w:ind w:right="-108"/>
              <w:rPr>
                <w:rFonts w:cs="Calibri"/>
                <w:szCs w:val="24"/>
              </w:rPr>
            </w:pPr>
            <w:r w:rsidRPr="00BE01CD">
              <w:rPr>
                <w:rFonts w:cs="Calibri"/>
                <w:szCs w:val="24"/>
              </w:rPr>
              <w:t>bewertet mit mind</w:t>
            </w:r>
            <w:r w:rsidR="0083009E">
              <w:rPr>
                <w:rFonts w:cs="Calibri"/>
                <w:szCs w:val="24"/>
              </w:rPr>
              <w:t>estens</w:t>
            </w:r>
            <w:r w:rsidRPr="00BE01CD">
              <w:rPr>
                <w:rFonts w:cs="Calibri"/>
                <w:szCs w:val="24"/>
              </w:rPr>
              <w:t xml:space="preserve"> Zuchtwertklasse II</w:t>
            </w:r>
          </w:p>
        </w:tc>
      </w:tr>
      <w:bookmarkEnd w:id="2"/>
    </w:tbl>
    <w:p w14:paraId="52441463" w14:textId="662E2CCD" w:rsidR="00C47130" w:rsidRDefault="00C47130" w:rsidP="00BE01CD">
      <w:pPr>
        <w:tabs>
          <w:tab w:val="left" w:pos="9923"/>
        </w:tabs>
        <w:spacing w:after="120"/>
        <w:ind w:right="281"/>
        <w:rPr>
          <w:rFonts w:ascii="Calibri" w:eastAsia="Calibri" w:hAnsi="Calibri" w:cs="Calibri"/>
          <w:szCs w:val="24"/>
          <w:lang w:eastAsia="en-US"/>
        </w:rPr>
      </w:pPr>
    </w:p>
    <w:p w14:paraId="1479A71E" w14:textId="77777777" w:rsidR="00C47130" w:rsidRDefault="00C47130">
      <w:pPr>
        <w:overflowPunct/>
        <w:autoSpaceDE/>
        <w:autoSpaceDN/>
        <w:adjustRightInd/>
        <w:textAlignment w:val="auto"/>
        <w:rPr>
          <w:rFonts w:ascii="Calibri" w:eastAsia="Calibri" w:hAnsi="Calibri" w:cs="Calibri"/>
          <w:szCs w:val="24"/>
          <w:lang w:eastAsia="en-US"/>
        </w:rPr>
      </w:pPr>
      <w:r>
        <w:rPr>
          <w:rFonts w:ascii="Calibri" w:eastAsia="Calibri" w:hAnsi="Calibri" w:cs="Calibri"/>
          <w:szCs w:val="24"/>
          <w:lang w:eastAsia="en-US"/>
        </w:rPr>
        <w:br w:type="page"/>
      </w:r>
    </w:p>
    <w:bookmarkEnd w:id="0"/>
    <w:bookmarkEnd w:id="1"/>
    <w:p w14:paraId="39E9E814" w14:textId="77777777" w:rsidR="002E66EA" w:rsidRPr="004771EC" w:rsidRDefault="002E66EA" w:rsidP="00C47130">
      <w:pPr>
        <w:jc w:val="both"/>
        <w:rPr>
          <w:rFonts w:asciiTheme="minorHAnsi" w:hAnsiTheme="minorHAnsi" w:cstheme="minorHAnsi"/>
          <w:b/>
          <w:szCs w:val="24"/>
        </w:rPr>
      </w:pPr>
      <w:r w:rsidRPr="004771EC">
        <w:rPr>
          <w:rFonts w:asciiTheme="minorHAnsi" w:hAnsiTheme="minorHAnsi" w:cstheme="minorHAnsi"/>
          <w:b/>
          <w:szCs w:val="24"/>
        </w:rPr>
        <w:t>9. Selektion und Körung</w:t>
      </w:r>
    </w:p>
    <w:p w14:paraId="5D79072E" w14:textId="77777777" w:rsidR="002E66EA" w:rsidRPr="004771EC" w:rsidRDefault="002E66EA" w:rsidP="00C47130">
      <w:pPr>
        <w:spacing w:after="120"/>
        <w:jc w:val="both"/>
        <w:rPr>
          <w:rFonts w:asciiTheme="minorHAnsi" w:hAnsiTheme="minorHAnsi" w:cstheme="minorHAnsi"/>
          <w:szCs w:val="24"/>
        </w:rPr>
      </w:pPr>
      <w:r w:rsidRPr="004771EC">
        <w:rPr>
          <w:rFonts w:asciiTheme="minorHAnsi" w:hAnsiTheme="minorHAnsi" w:cstheme="minorHAnsi"/>
          <w:szCs w:val="24"/>
        </w:rPr>
        <w:t>Die Selektion der Tiere und Zuordnung der Tiere in die Klassen des Zuchtbuches erfolgt entsprechend der Exterieurbeurteilung unter Berücksichtigung der Abstammung. Die Ergebnisse der Leistungsprüfung dienen der innerbetrieblichen Selektionsentscheidung.</w:t>
      </w:r>
    </w:p>
    <w:p w14:paraId="0715473B" w14:textId="77777777" w:rsidR="002E66EA" w:rsidRPr="004771EC" w:rsidRDefault="002E66EA" w:rsidP="00C47130">
      <w:pPr>
        <w:spacing w:after="120"/>
        <w:jc w:val="both"/>
        <w:rPr>
          <w:rStyle w:val="Hyperlink"/>
          <w:rFonts w:asciiTheme="minorHAnsi" w:hAnsiTheme="minorHAnsi" w:cstheme="minorHAnsi"/>
          <w:color w:val="auto"/>
          <w:szCs w:val="24"/>
        </w:rPr>
      </w:pPr>
      <w:r w:rsidRPr="004771EC">
        <w:rPr>
          <w:rFonts w:asciiTheme="minorHAnsi" w:hAnsiTheme="minorHAnsi" w:cstheme="minorHAnsi"/>
          <w:szCs w:val="24"/>
        </w:rPr>
        <w:t>Die Körung ist Voraussetzung für die Zuchtbucheintragung eines Bockes in die Klasse A des Zuchtbuches. Sie erfolgt entsprechend den Regelungen der Satzung</w:t>
      </w:r>
      <w:r w:rsidRPr="004771EC">
        <w:rPr>
          <w:rStyle w:val="Hyperlink"/>
          <w:rFonts w:asciiTheme="minorHAnsi" w:hAnsiTheme="minorHAnsi" w:cstheme="minorHAnsi"/>
          <w:szCs w:val="24"/>
        </w:rPr>
        <w:t>.</w:t>
      </w:r>
    </w:p>
    <w:p w14:paraId="565A5BE7" w14:textId="77777777" w:rsidR="002E66EA" w:rsidRDefault="002E66EA" w:rsidP="00C47130">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638492F8" w14:textId="77777777" w:rsidR="002E66EA" w:rsidRDefault="002E66EA" w:rsidP="00C47130">
      <w:pPr>
        <w:pStyle w:val="Listenabsatz"/>
        <w:numPr>
          <w:ilvl w:val="0"/>
          <w:numId w:val="5"/>
        </w:numPr>
        <w:tabs>
          <w:tab w:val="left" w:pos="284"/>
          <w:tab w:val="left" w:pos="567"/>
          <w:tab w:val="left" w:pos="9923"/>
        </w:tabs>
        <w:overflowPunct/>
        <w:autoSpaceDE/>
        <w:adjustRightInd/>
        <w:ind w:right="281"/>
        <w:jc w:val="both"/>
        <w:textAlignment w:val="auto"/>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70071D11" w14:textId="77777777" w:rsidR="002E66EA" w:rsidRPr="0079007F" w:rsidRDefault="002E66EA" w:rsidP="00C47130">
      <w:pPr>
        <w:pStyle w:val="Listenabsatz"/>
        <w:numPr>
          <w:ilvl w:val="0"/>
          <w:numId w:val="5"/>
        </w:numPr>
        <w:jc w:val="both"/>
        <w:rPr>
          <w:rFonts w:asciiTheme="minorHAnsi" w:hAnsiTheme="minorHAnsi" w:cstheme="minorHAnsi"/>
        </w:rPr>
      </w:pPr>
      <w:r w:rsidRPr="0079007F">
        <w:rPr>
          <w:rFonts w:asciiTheme="minorHAnsi" w:hAnsiTheme="minorHAnsi" w:cstheme="minorHAnsi"/>
        </w:rPr>
        <w:t>deren Eltern in der Klasse A des Zuchtbuchs eingetragen und leistungsgeprüft sind,</w:t>
      </w:r>
    </w:p>
    <w:p w14:paraId="5BF3015F" w14:textId="77777777" w:rsidR="002E66EA" w:rsidRPr="0079007F" w:rsidRDefault="002E66EA" w:rsidP="00C47130">
      <w:pPr>
        <w:pStyle w:val="Listenabsatz"/>
        <w:numPr>
          <w:ilvl w:val="0"/>
          <w:numId w:val="5"/>
        </w:numPr>
        <w:jc w:val="both"/>
        <w:rPr>
          <w:rFonts w:asciiTheme="minorHAnsi" w:hAnsiTheme="minorHAnsi" w:cstheme="minorHAnsi"/>
        </w:rPr>
      </w:pPr>
      <w:r w:rsidRPr="0079007F">
        <w:rPr>
          <w:rFonts w:asciiTheme="minorHAnsi" w:hAnsiTheme="minorHAnsi" w:cstheme="minorHAnsi"/>
        </w:rPr>
        <w:t>die keine gesundheitlichen Beeinträchtigungen aufweisen (Zuchttauglichkeit, keine Gebiss- und Hodenanomalien).</w:t>
      </w:r>
    </w:p>
    <w:p w14:paraId="14887E71" w14:textId="77777777" w:rsidR="002E66EA" w:rsidRPr="008D1192" w:rsidRDefault="002E66EA" w:rsidP="00C47130">
      <w:pPr>
        <w:pStyle w:val="Listenabsatz"/>
        <w:tabs>
          <w:tab w:val="decimal" w:pos="0"/>
          <w:tab w:val="left" w:pos="284"/>
          <w:tab w:val="left" w:pos="567"/>
        </w:tabs>
        <w:spacing w:after="120"/>
        <w:ind w:right="567"/>
        <w:jc w:val="both"/>
        <w:rPr>
          <w:rFonts w:asciiTheme="minorHAnsi" w:hAnsiTheme="minorHAnsi" w:cstheme="minorHAnsi"/>
          <w:szCs w:val="24"/>
        </w:rPr>
      </w:pPr>
    </w:p>
    <w:p w14:paraId="5367823A" w14:textId="77777777" w:rsidR="002E66EA" w:rsidRPr="008D1192" w:rsidRDefault="002E66EA" w:rsidP="00C47130">
      <w:pPr>
        <w:tabs>
          <w:tab w:val="decimal" w:pos="0"/>
          <w:tab w:val="left" w:pos="284"/>
          <w:tab w:val="left" w:pos="567"/>
        </w:tabs>
        <w:spacing w:after="120"/>
        <w:ind w:right="567"/>
        <w:jc w:val="both"/>
        <w:rPr>
          <w:rFonts w:asciiTheme="minorHAnsi" w:hAnsiTheme="minorHAnsi" w:cstheme="minorHAnsi"/>
          <w:szCs w:val="24"/>
        </w:rPr>
      </w:pPr>
      <w:r w:rsidRPr="008D1192">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2183"/>
        <w:gridCol w:w="2183"/>
        <w:gridCol w:w="1879"/>
      </w:tblGrid>
      <w:tr w:rsidR="002E66EA" w:rsidRPr="004771EC" w14:paraId="58A082E5" w14:textId="77777777" w:rsidTr="00EC4F30">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FBC85B"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422A5F"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218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033CA"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A</w:t>
            </w:r>
            <w:r w:rsidRPr="004771EC">
              <w:rPr>
                <w:rFonts w:asciiTheme="minorHAnsi" w:hAnsiTheme="minorHAnsi" w:cstheme="minorHAns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AF857B"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A</w:t>
            </w:r>
          </w:p>
        </w:tc>
      </w:tr>
      <w:tr w:rsidR="002E66EA" w:rsidRPr="004771EC" w14:paraId="51399063"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0CA6269"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0F2E1A1C"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6AC4DFB" w14:textId="77777777" w:rsidR="002E66EA" w:rsidRPr="004771EC" w:rsidRDefault="002E66E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87DA9"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E66EA" w:rsidRPr="004771EC" w14:paraId="415CE80F"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865178F"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9458A83" w14:textId="77777777" w:rsidR="002E66EA" w:rsidRPr="004771EC" w:rsidRDefault="002E66E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F9AF6" w14:textId="77777777" w:rsidR="002E66EA" w:rsidRPr="004771EC" w:rsidRDefault="002E66EA"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1C487AE7"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9FB7DA"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E66EA" w:rsidRPr="004771EC" w14:paraId="7BC5F74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243F5454"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C92DBEE"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190C02E5" w14:textId="77777777" w:rsidR="002E66EA" w:rsidRPr="004771EC" w:rsidRDefault="002E66E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7BEF7"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C</w:t>
            </w:r>
          </w:p>
        </w:tc>
      </w:tr>
      <w:tr w:rsidR="002E66EA" w:rsidRPr="004771EC" w14:paraId="2AF1F79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74AC27D8" w14:textId="77777777" w:rsidR="002E66EA" w:rsidRPr="004771EC" w:rsidRDefault="002E66E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8D92" w14:textId="77777777" w:rsidR="002E66EA" w:rsidRPr="004771EC" w:rsidRDefault="002E66EA" w:rsidP="00EC4F30">
            <w:pPr>
              <w:jc w:val="center"/>
              <w:rPr>
                <w:rFonts w:asciiTheme="minorHAnsi" w:hAnsiTheme="minorHAnsi" w:cstheme="minorHAnsi"/>
                <w:color w:val="222A35"/>
                <w:szCs w:val="24"/>
              </w:rPr>
            </w:pPr>
            <w:r w:rsidRPr="004771EC">
              <w:rPr>
                <w:rFonts w:asciiTheme="minorHAnsi" w:hAnsiTheme="minorHAnsi" w:cstheme="minorHAnsi"/>
                <w:color w:val="222A35"/>
                <w:szCs w:val="24"/>
              </w:rPr>
              <w:t>A weibl.</w:t>
            </w:r>
          </w:p>
          <w:p w14:paraId="0420D683"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(Aufstiegstier)</w:t>
            </w: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D2031A"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0064" w14:textId="77777777" w:rsidR="002E66EA" w:rsidRPr="004771EC" w:rsidRDefault="002E66EA" w:rsidP="00EC4F30">
            <w:pPr>
              <w:jc w:val="center"/>
              <w:rPr>
                <w:rFonts w:asciiTheme="minorHAnsi" w:hAnsiTheme="minorHAnsi" w:cstheme="minorHAnsi"/>
                <w:color w:val="000000"/>
                <w:szCs w:val="24"/>
              </w:rPr>
            </w:pPr>
            <w:r w:rsidRPr="004771EC">
              <w:rPr>
                <w:rFonts w:asciiTheme="minorHAnsi" w:hAnsiTheme="minorHAnsi" w:cstheme="minorHAnsi"/>
                <w:color w:val="000000"/>
                <w:szCs w:val="24"/>
              </w:rPr>
              <w:t>A</w:t>
            </w:r>
          </w:p>
        </w:tc>
      </w:tr>
      <w:tr w:rsidR="002E66EA" w:rsidRPr="004771EC" w14:paraId="56E95F16"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1FB4079E"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894EEDF"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649CBCDF" w14:textId="77777777" w:rsidR="002E66EA" w:rsidRPr="004771EC" w:rsidRDefault="002E66EA" w:rsidP="00EC4F30">
            <w:pPr>
              <w:jc w:val="center"/>
              <w:rPr>
                <w:rFonts w:asciiTheme="minorHAnsi" w:eastAsia="Calibri" w:hAnsiTheme="minorHAnsi" w:cstheme="minorHAns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AB5F"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E66EA" w:rsidRPr="004771EC" w14:paraId="3A1C0437"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1F1A755"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3EAD47A3" w14:textId="77777777" w:rsidR="002E66EA" w:rsidRPr="004771EC" w:rsidRDefault="002E66EA" w:rsidP="00EC4F30">
            <w:pPr>
              <w:jc w:val="center"/>
              <w:rPr>
                <w:rFonts w:asciiTheme="minorHAnsi" w:eastAsia="Calibri" w:hAnsiTheme="minorHAnsi" w:cstheme="minorHAnsi"/>
                <w:szCs w:val="24"/>
                <w:lang w:eastAsia="en-US"/>
              </w:rPr>
            </w:pPr>
          </w:p>
        </w:tc>
        <w:tc>
          <w:tcPr>
            <w:tcW w:w="21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2174D"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4ABB5"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000000"/>
                <w:szCs w:val="24"/>
              </w:rPr>
              <w:t>A</w:t>
            </w:r>
          </w:p>
        </w:tc>
      </w:tr>
      <w:tr w:rsidR="002E66EA" w:rsidRPr="004771EC" w14:paraId="2E17432C" w14:textId="77777777" w:rsidTr="00EC4F30">
        <w:tc>
          <w:tcPr>
            <w:tcW w:w="0" w:type="auto"/>
            <w:vMerge/>
            <w:tcBorders>
              <w:top w:val="single" w:sz="8" w:space="0" w:color="auto"/>
              <w:left w:val="single" w:sz="8" w:space="0" w:color="auto"/>
              <w:bottom w:val="single" w:sz="8" w:space="0" w:color="auto"/>
              <w:right w:val="single" w:sz="8" w:space="0" w:color="auto"/>
            </w:tcBorders>
            <w:vAlign w:val="center"/>
            <w:hideMark/>
          </w:tcPr>
          <w:p w14:paraId="5FDA7411"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AA391F5" w14:textId="77777777" w:rsidR="002E66EA" w:rsidRPr="004771EC" w:rsidRDefault="002E66EA" w:rsidP="00EC4F30">
            <w:pPr>
              <w:jc w:val="center"/>
              <w:rPr>
                <w:rFonts w:asciiTheme="minorHAnsi" w:eastAsia="Calibri" w:hAnsiTheme="minorHAnsi" w:cstheme="minorHAnsi"/>
                <w:szCs w:val="24"/>
                <w:lang w:eastAsia="en-US"/>
              </w:rPr>
            </w:pPr>
          </w:p>
        </w:tc>
        <w:tc>
          <w:tcPr>
            <w:tcW w:w="0" w:type="auto"/>
            <w:vMerge/>
            <w:tcBorders>
              <w:top w:val="nil"/>
              <w:left w:val="nil"/>
              <w:bottom w:val="single" w:sz="8" w:space="0" w:color="auto"/>
              <w:right w:val="single" w:sz="8" w:space="0" w:color="auto"/>
            </w:tcBorders>
            <w:vAlign w:val="center"/>
            <w:hideMark/>
          </w:tcPr>
          <w:p w14:paraId="50233F6A" w14:textId="77777777" w:rsidR="002E66EA" w:rsidRPr="004771EC" w:rsidRDefault="002E66EA" w:rsidP="00EC4F30">
            <w:pPr>
              <w:jc w:val="center"/>
              <w:rPr>
                <w:rFonts w:asciiTheme="minorHAnsi" w:eastAsia="Calibri" w:hAnsiTheme="minorHAnsi" w:cstheme="minorHAnsi"/>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4B66C" w14:textId="77777777" w:rsidR="002E66EA" w:rsidRPr="004771EC" w:rsidRDefault="002E66EA" w:rsidP="00EC4F30">
            <w:pPr>
              <w:jc w:val="center"/>
              <w:rPr>
                <w:rFonts w:asciiTheme="minorHAnsi" w:hAnsiTheme="minorHAnsi" w:cstheme="minorHAnsi"/>
                <w:szCs w:val="24"/>
              </w:rPr>
            </w:pPr>
            <w:r w:rsidRPr="004771EC">
              <w:rPr>
                <w:rFonts w:asciiTheme="minorHAnsi" w:hAnsiTheme="minorHAnsi" w:cstheme="minorHAnsi"/>
                <w:color w:val="222A35"/>
                <w:szCs w:val="24"/>
              </w:rPr>
              <w:t>D</w:t>
            </w:r>
          </w:p>
        </w:tc>
      </w:tr>
    </w:tbl>
    <w:p w14:paraId="4D78C53A" w14:textId="77777777" w:rsidR="002E66EA" w:rsidRPr="004771EC" w:rsidRDefault="002E66EA" w:rsidP="002E66EA">
      <w:pPr>
        <w:tabs>
          <w:tab w:val="left" w:pos="284"/>
          <w:tab w:val="left" w:pos="567"/>
        </w:tabs>
        <w:overflowPunct/>
        <w:autoSpaceDE/>
        <w:autoSpaceDN/>
        <w:adjustRightInd/>
        <w:spacing w:after="120"/>
        <w:ind w:right="567"/>
        <w:jc w:val="both"/>
        <w:textAlignment w:val="auto"/>
        <w:rPr>
          <w:rFonts w:asciiTheme="minorHAnsi" w:hAnsiTheme="minorHAnsi" w:cstheme="minorHAnsi"/>
          <w:szCs w:val="24"/>
        </w:rPr>
      </w:pPr>
    </w:p>
    <w:p w14:paraId="2D331E89" w14:textId="77777777" w:rsidR="002E66EA" w:rsidRDefault="002E66EA" w:rsidP="00C47130">
      <w:pPr>
        <w:tabs>
          <w:tab w:val="decimal" w:pos="0"/>
          <w:tab w:val="left" w:pos="284"/>
          <w:tab w:val="left" w:pos="567"/>
        </w:tabs>
        <w:spacing w:after="120"/>
        <w:ind w:right="-2"/>
        <w:jc w:val="both"/>
        <w:rPr>
          <w:rFonts w:asciiTheme="minorHAnsi" w:hAnsiTheme="minorHAnsi" w:cstheme="minorHAnsi"/>
          <w:szCs w:val="24"/>
        </w:rPr>
      </w:pPr>
      <w:r w:rsidRPr="004771EC">
        <w:rPr>
          <w:rFonts w:asciiTheme="minorHAnsi" w:hAnsiTheme="minorHAnsi" w:cstheme="minorHAnsi"/>
          <w:szCs w:val="24"/>
        </w:rPr>
        <w:t>Ein Bock wird gekört, wenn er in allen Merkmalen der Exterieurbewertung (si</w:t>
      </w:r>
      <w:r>
        <w:rPr>
          <w:rFonts w:asciiTheme="minorHAnsi" w:hAnsiTheme="minorHAnsi" w:cstheme="minorHAnsi"/>
          <w:szCs w:val="24"/>
        </w:rPr>
        <w:t>e</w:t>
      </w:r>
      <w:r w:rsidRPr="004771EC">
        <w:rPr>
          <w:rFonts w:asciiTheme="minorHAnsi" w:hAnsiTheme="minorHAnsi" w:cstheme="minorHAnsi"/>
          <w:szCs w:val="24"/>
        </w:rPr>
        <w:t>he Punkt 4.) mit mindestens Note 4 bewertet wird</w:t>
      </w:r>
      <w:r w:rsidRPr="009201CC">
        <w:rPr>
          <w:rFonts w:asciiTheme="minorHAnsi" w:hAnsiTheme="minorHAnsi" w:cstheme="minorHAnsi"/>
          <w:szCs w:val="24"/>
        </w:rPr>
        <w:t xml:space="preserve">. </w:t>
      </w:r>
    </w:p>
    <w:p w14:paraId="1D2726CB" w14:textId="77777777" w:rsidR="002E66EA" w:rsidRPr="006D2CCD" w:rsidRDefault="002E66EA" w:rsidP="00C47130">
      <w:pPr>
        <w:tabs>
          <w:tab w:val="decimal" w:pos="0"/>
          <w:tab w:val="left" w:pos="284"/>
          <w:tab w:val="left" w:pos="567"/>
          <w:tab w:val="left" w:pos="9923"/>
        </w:tabs>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2B256F8B" w14:textId="77777777" w:rsidR="00BE01CD" w:rsidRPr="005B62AC" w:rsidRDefault="00BE01CD" w:rsidP="00C47130">
      <w:pPr>
        <w:tabs>
          <w:tab w:val="decimal" w:pos="0"/>
          <w:tab w:val="left" w:pos="284"/>
          <w:tab w:val="left" w:pos="567"/>
        </w:tabs>
        <w:ind w:right="-2"/>
        <w:jc w:val="both"/>
        <w:rPr>
          <w:rFonts w:asciiTheme="minorHAnsi" w:hAnsiTheme="minorHAnsi" w:cstheme="minorHAnsi"/>
        </w:rPr>
      </w:pPr>
    </w:p>
    <w:p w14:paraId="1EF0D546" w14:textId="77777777" w:rsidR="00C41864" w:rsidRPr="005B62AC" w:rsidRDefault="00C41864" w:rsidP="00C47130">
      <w:pPr>
        <w:tabs>
          <w:tab w:val="decimal" w:pos="0"/>
          <w:tab w:val="left" w:pos="284"/>
          <w:tab w:val="left" w:pos="567"/>
        </w:tabs>
        <w:ind w:right="-2"/>
        <w:jc w:val="both"/>
        <w:rPr>
          <w:rFonts w:asciiTheme="minorHAnsi" w:hAnsiTheme="minorHAnsi" w:cstheme="minorHAnsi"/>
          <w:b/>
        </w:rPr>
      </w:pPr>
      <w:r w:rsidRPr="005B62AC">
        <w:rPr>
          <w:rFonts w:asciiTheme="minorHAnsi" w:hAnsiTheme="minorHAnsi" w:cstheme="minorHAnsi"/>
          <w:b/>
        </w:rPr>
        <w:t>10. Abstammungssicherung</w:t>
      </w:r>
    </w:p>
    <w:p w14:paraId="1832B31A" w14:textId="5634E204" w:rsidR="00C41864" w:rsidRDefault="00C41864" w:rsidP="00C47130">
      <w:pPr>
        <w:ind w:right="-2"/>
        <w:jc w:val="both"/>
        <w:rPr>
          <w:rFonts w:asciiTheme="minorHAnsi" w:hAnsiTheme="minorHAnsi" w:cstheme="minorHAnsi"/>
        </w:rPr>
      </w:pPr>
      <w:r w:rsidRPr="005B62AC">
        <w:rPr>
          <w:rFonts w:asciiTheme="minorHAnsi" w:hAnsiTheme="minorHAnsi" w:cstheme="minorHAnsi"/>
        </w:rPr>
        <w:t xml:space="preserve">Die Abstammungssicherung erfolgt nach den Regelungen der Satzung. Als zugelassene Methode zur Abstammungssicherung wird das Verfahren der DNA-Profile aus Mikrosatelliten angewendet. </w:t>
      </w:r>
    </w:p>
    <w:p w14:paraId="45CF87F9" w14:textId="77777777" w:rsidR="00BE01CD" w:rsidRPr="005B62AC" w:rsidRDefault="00BE01CD" w:rsidP="00C47130">
      <w:pPr>
        <w:ind w:right="-2"/>
        <w:jc w:val="both"/>
        <w:rPr>
          <w:rFonts w:asciiTheme="minorHAnsi" w:hAnsiTheme="minorHAnsi" w:cstheme="minorHAnsi"/>
        </w:rPr>
      </w:pPr>
    </w:p>
    <w:p w14:paraId="6C0DB529" w14:textId="77777777" w:rsidR="00C41864" w:rsidRPr="005B62AC" w:rsidRDefault="00C41864" w:rsidP="00C47130">
      <w:pPr>
        <w:ind w:right="-2"/>
        <w:jc w:val="both"/>
        <w:rPr>
          <w:rFonts w:asciiTheme="minorHAnsi" w:hAnsiTheme="minorHAnsi" w:cstheme="minorHAnsi"/>
          <w:b/>
        </w:rPr>
      </w:pPr>
      <w:r w:rsidRPr="005B62AC">
        <w:rPr>
          <w:rFonts w:asciiTheme="minorHAnsi" w:hAnsiTheme="minorHAnsi" w:cstheme="minorHAnsi"/>
          <w:b/>
        </w:rPr>
        <w:t>11. Zugelassene Reproduktions</w:t>
      </w:r>
      <w:r w:rsidR="009C4781" w:rsidRPr="005B62AC">
        <w:rPr>
          <w:rFonts w:asciiTheme="minorHAnsi" w:hAnsiTheme="minorHAnsi" w:cstheme="minorHAnsi"/>
          <w:b/>
        </w:rPr>
        <w:t>techniken</w:t>
      </w:r>
      <w:r w:rsidRPr="005B62AC">
        <w:rPr>
          <w:rFonts w:asciiTheme="minorHAnsi" w:hAnsiTheme="minorHAnsi" w:cstheme="minorHAnsi"/>
          <w:b/>
        </w:rPr>
        <w:t xml:space="preserve"> und Bestimmungen für Tiere von denen Zuchtmaterial </w:t>
      </w:r>
      <w:r w:rsidRPr="005B62AC">
        <w:rPr>
          <w:rFonts w:asciiTheme="minorHAnsi" w:hAnsiTheme="minorHAnsi" w:cstheme="minorHAnsi"/>
          <w:b/>
        </w:rPr>
        <w:br/>
        <w:t>gewonnen wird</w:t>
      </w:r>
    </w:p>
    <w:p w14:paraId="64EBDDBE" w14:textId="77777777" w:rsidR="00C41864" w:rsidRPr="005B62AC" w:rsidRDefault="00C41864" w:rsidP="00C47130">
      <w:pPr>
        <w:ind w:right="-2"/>
        <w:jc w:val="both"/>
        <w:rPr>
          <w:rFonts w:asciiTheme="minorHAnsi" w:hAnsiTheme="minorHAnsi" w:cstheme="minorHAnsi"/>
        </w:rPr>
      </w:pPr>
      <w:r w:rsidRPr="005B62AC">
        <w:rPr>
          <w:rFonts w:asciiTheme="minorHAnsi" w:hAnsiTheme="minorHAnsi" w:cstheme="minorHAnsi"/>
        </w:rPr>
        <w:t>Künstliche Besamung und Embryotransfer sind zugelassen. Tiere von denen Zuchtmaterial gewonnen wird, müssen im Zuchtbuch Klasse A eingetragen sein.</w:t>
      </w:r>
    </w:p>
    <w:p w14:paraId="5DE9FCA1" w14:textId="77777777" w:rsidR="00C41864" w:rsidRPr="005B62AC" w:rsidRDefault="00C41864" w:rsidP="00C47130">
      <w:pPr>
        <w:ind w:right="-2"/>
        <w:jc w:val="both"/>
        <w:rPr>
          <w:rFonts w:asciiTheme="minorHAnsi" w:hAnsiTheme="minorHAnsi" w:cstheme="minorHAnsi"/>
        </w:rPr>
      </w:pPr>
    </w:p>
    <w:p w14:paraId="417E9DEA" w14:textId="1CAD0577" w:rsidR="00C41864" w:rsidRDefault="00C41864" w:rsidP="00C47130">
      <w:pPr>
        <w:ind w:right="-2"/>
        <w:jc w:val="both"/>
      </w:pPr>
      <w:r w:rsidRPr="005B62AC">
        <w:rPr>
          <w:rFonts w:asciiTheme="minorHAnsi" w:hAnsiTheme="minorHAnsi" w:cstheme="minorHAnsi"/>
        </w:rPr>
        <w:t xml:space="preserve">Das Zuchtprogramm wurde am </w:t>
      </w:r>
      <w:r w:rsidRPr="005B62AC">
        <w:rPr>
          <w:rFonts w:asciiTheme="minorHAnsi" w:hAnsiTheme="minorHAnsi" w:cstheme="minorHAnsi"/>
          <w:highlight w:val="yellow"/>
        </w:rPr>
        <w:t>xx.xx.xxxx</w:t>
      </w:r>
      <w:r w:rsidRPr="005B62AC">
        <w:rPr>
          <w:rFonts w:asciiTheme="minorHAnsi" w:hAnsiTheme="minorHAnsi" w:cstheme="minorHAnsi"/>
        </w:rPr>
        <w:t xml:space="preserve"> beschlossen und tritt am </w:t>
      </w:r>
      <w:r w:rsidRPr="005B62AC">
        <w:rPr>
          <w:rFonts w:asciiTheme="minorHAnsi" w:hAnsiTheme="minorHAnsi" w:cstheme="minorHAnsi"/>
          <w:highlight w:val="yellow"/>
        </w:rPr>
        <w:t>xx.xx.xxxx</w:t>
      </w:r>
      <w:bookmarkStart w:id="3" w:name="_GoBack"/>
      <w:bookmarkEnd w:id="3"/>
      <w:r w:rsidRPr="005B62AC">
        <w:rPr>
          <w:rFonts w:asciiTheme="minorHAnsi" w:hAnsiTheme="minorHAnsi" w:cstheme="minorHAnsi"/>
        </w:rPr>
        <w:t xml:space="preserve"> in Kraft.</w:t>
      </w:r>
      <w:r w:rsidR="00BE01CD">
        <w:rPr>
          <w:rFonts w:asciiTheme="minorHAnsi" w:hAnsiTheme="minorHAnsi" w:cstheme="minorHAnsi"/>
        </w:rPr>
        <w:t xml:space="preserve"> </w:t>
      </w:r>
    </w:p>
    <w:sectPr w:rsidR="00C41864" w:rsidSect="008425AD">
      <w:pgSz w:w="11906" w:h="16838"/>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6A654" w14:textId="77777777" w:rsidR="00604B3F" w:rsidRDefault="00604B3F" w:rsidP="00BD100C">
      <w:r>
        <w:separator/>
      </w:r>
    </w:p>
  </w:endnote>
  <w:endnote w:type="continuationSeparator" w:id="0">
    <w:p w14:paraId="56E425AB" w14:textId="77777777" w:rsidR="00604B3F" w:rsidRDefault="00604B3F"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4301" w14:textId="77777777" w:rsidR="00604B3F" w:rsidRDefault="00604B3F" w:rsidP="00BD100C">
      <w:r>
        <w:separator/>
      </w:r>
    </w:p>
  </w:footnote>
  <w:footnote w:type="continuationSeparator" w:id="0">
    <w:p w14:paraId="68F82913" w14:textId="77777777" w:rsidR="00604B3F" w:rsidRDefault="00604B3F"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92962B9"/>
    <w:multiLevelType w:val="hybridMultilevel"/>
    <w:tmpl w:val="26F60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52AE9"/>
    <w:multiLevelType w:val="hybridMultilevel"/>
    <w:tmpl w:val="4740AEF8"/>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13271"/>
    <w:rsid w:val="00067329"/>
    <w:rsid w:val="000A50F4"/>
    <w:rsid w:val="000C0485"/>
    <w:rsid w:val="000E2A1C"/>
    <w:rsid w:val="000E38EC"/>
    <w:rsid w:val="000E42EB"/>
    <w:rsid w:val="000F29D3"/>
    <w:rsid w:val="000F3DA3"/>
    <w:rsid w:val="000F4513"/>
    <w:rsid w:val="00110F71"/>
    <w:rsid w:val="0012596A"/>
    <w:rsid w:val="0012753D"/>
    <w:rsid w:val="00135085"/>
    <w:rsid w:val="00162976"/>
    <w:rsid w:val="00170D6B"/>
    <w:rsid w:val="00186A53"/>
    <w:rsid w:val="00192C02"/>
    <w:rsid w:val="00193833"/>
    <w:rsid w:val="00193A77"/>
    <w:rsid w:val="0019631F"/>
    <w:rsid w:val="001A4F3D"/>
    <w:rsid w:val="001B77B7"/>
    <w:rsid w:val="001C384D"/>
    <w:rsid w:val="001F3E28"/>
    <w:rsid w:val="001F658C"/>
    <w:rsid w:val="001F6936"/>
    <w:rsid w:val="002074EE"/>
    <w:rsid w:val="002160FA"/>
    <w:rsid w:val="0023018A"/>
    <w:rsid w:val="002465A0"/>
    <w:rsid w:val="00246FB9"/>
    <w:rsid w:val="002472BF"/>
    <w:rsid w:val="002545CB"/>
    <w:rsid w:val="00257973"/>
    <w:rsid w:val="0029482D"/>
    <w:rsid w:val="0029750D"/>
    <w:rsid w:val="002D016A"/>
    <w:rsid w:val="002E456D"/>
    <w:rsid w:val="002E66EA"/>
    <w:rsid w:val="00301C25"/>
    <w:rsid w:val="00302548"/>
    <w:rsid w:val="00332BA9"/>
    <w:rsid w:val="00340362"/>
    <w:rsid w:val="00351451"/>
    <w:rsid w:val="00364D7C"/>
    <w:rsid w:val="003730A5"/>
    <w:rsid w:val="003774DC"/>
    <w:rsid w:val="00384B3C"/>
    <w:rsid w:val="003E01F8"/>
    <w:rsid w:val="003E7565"/>
    <w:rsid w:val="003F59F1"/>
    <w:rsid w:val="004001E0"/>
    <w:rsid w:val="00405F20"/>
    <w:rsid w:val="00406FBA"/>
    <w:rsid w:val="0045192F"/>
    <w:rsid w:val="0046375D"/>
    <w:rsid w:val="00473768"/>
    <w:rsid w:val="004815BA"/>
    <w:rsid w:val="004B3F4E"/>
    <w:rsid w:val="004C2700"/>
    <w:rsid w:val="004C6235"/>
    <w:rsid w:val="004D42F6"/>
    <w:rsid w:val="005031A1"/>
    <w:rsid w:val="005056D6"/>
    <w:rsid w:val="00507CAB"/>
    <w:rsid w:val="00542489"/>
    <w:rsid w:val="00542F2C"/>
    <w:rsid w:val="005614A7"/>
    <w:rsid w:val="005668A0"/>
    <w:rsid w:val="00572294"/>
    <w:rsid w:val="00580D0A"/>
    <w:rsid w:val="005A7B1A"/>
    <w:rsid w:val="005B62AC"/>
    <w:rsid w:val="005C7C1A"/>
    <w:rsid w:val="005F5E9D"/>
    <w:rsid w:val="005F7DDD"/>
    <w:rsid w:val="006022D6"/>
    <w:rsid w:val="00604B3F"/>
    <w:rsid w:val="0063284F"/>
    <w:rsid w:val="00655086"/>
    <w:rsid w:val="00661517"/>
    <w:rsid w:val="00674A87"/>
    <w:rsid w:val="006A7958"/>
    <w:rsid w:val="006E0770"/>
    <w:rsid w:val="006E6851"/>
    <w:rsid w:val="006F4B2C"/>
    <w:rsid w:val="007168C4"/>
    <w:rsid w:val="0075367F"/>
    <w:rsid w:val="0076621F"/>
    <w:rsid w:val="0077647A"/>
    <w:rsid w:val="00786B97"/>
    <w:rsid w:val="007B504D"/>
    <w:rsid w:val="007D38A4"/>
    <w:rsid w:val="007F7412"/>
    <w:rsid w:val="0080644F"/>
    <w:rsid w:val="00806FAC"/>
    <w:rsid w:val="00816839"/>
    <w:rsid w:val="0081769C"/>
    <w:rsid w:val="0083009E"/>
    <w:rsid w:val="008425AD"/>
    <w:rsid w:val="0084779D"/>
    <w:rsid w:val="0085276D"/>
    <w:rsid w:val="008647A7"/>
    <w:rsid w:val="008672F8"/>
    <w:rsid w:val="00883BD8"/>
    <w:rsid w:val="00892902"/>
    <w:rsid w:val="008A3835"/>
    <w:rsid w:val="008A71CD"/>
    <w:rsid w:val="008C42F6"/>
    <w:rsid w:val="008D0ECF"/>
    <w:rsid w:val="008D1192"/>
    <w:rsid w:val="008F3AFC"/>
    <w:rsid w:val="008F40A5"/>
    <w:rsid w:val="008F4F65"/>
    <w:rsid w:val="009070AD"/>
    <w:rsid w:val="00912D91"/>
    <w:rsid w:val="00912FC9"/>
    <w:rsid w:val="00915C5E"/>
    <w:rsid w:val="00917771"/>
    <w:rsid w:val="00940C61"/>
    <w:rsid w:val="0097129C"/>
    <w:rsid w:val="00971583"/>
    <w:rsid w:val="00971879"/>
    <w:rsid w:val="009A384E"/>
    <w:rsid w:val="009C4240"/>
    <w:rsid w:val="009C4781"/>
    <w:rsid w:val="009D54B7"/>
    <w:rsid w:val="009F2E01"/>
    <w:rsid w:val="009F6559"/>
    <w:rsid w:val="00A10D52"/>
    <w:rsid w:val="00A3102E"/>
    <w:rsid w:val="00A83FB8"/>
    <w:rsid w:val="00A93633"/>
    <w:rsid w:val="00AC4975"/>
    <w:rsid w:val="00AC4B9D"/>
    <w:rsid w:val="00B0186F"/>
    <w:rsid w:val="00B15C6E"/>
    <w:rsid w:val="00B15E8F"/>
    <w:rsid w:val="00B20FD3"/>
    <w:rsid w:val="00B4047F"/>
    <w:rsid w:val="00B6102F"/>
    <w:rsid w:val="00B610A3"/>
    <w:rsid w:val="00B62510"/>
    <w:rsid w:val="00B67580"/>
    <w:rsid w:val="00B909C9"/>
    <w:rsid w:val="00BB7B94"/>
    <w:rsid w:val="00BC4C4E"/>
    <w:rsid w:val="00BC7C9C"/>
    <w:rsid w:val="00BE01CD"/>
    <w:rsid w:val="00C054B5"/>
    <w:rsid w:val="00C11A8D"/>
    <w:rsid w:val="00C13FED"/>
    <w:rsid w:val="00C15350"/>
    <w:rsid w:val="00C155C6"/>
    <w:rsid w:val="00C20A2F"/>
    <w:rsid w:val="00C32466"/>
    <w:rsid w:val="00C409D0"/>
    <w:rsid w:val="00C41864"/>
    <w:rsid w:val="00C47130"/>
    <w:rsid w:val="00C5767E"/>
    <w:rsid w:val="00C64E57"/>
    <w:rsid w:val="00C8015F"/>
    <w:rsid w:val="00C95E6A"/>
    <w:rsid w:val="00C9664A"/>
    <w:rsid w:val="00CA0D17"/>
    <w:rsid w:val="00CA4777"/>
    <w:rsid w:val="00D009C3"/>
    <w:rsid w:val="00D07D32"/>
    <w:rsid w:val="00D342AD"/>
    <w:rsid w:val="00D72262"/>
    <w:rsid w:val="00D7512E"/>
    <w:rsid w:val="00D75D52"/>
    <w:rsid w:val="00D94B13"/>
    <w:rsid w:val="00DB4F86"/>
    <w:rsid w:val="00DB79C5"/>
    <w:rsid w:val="00DD7983"/>
    <w:rsid w:val="00E130C1"/>
    <w:rsid w:val="00E26C7A"/>
    <w:rsid w:val="00E36B29"/>
    <w:rsid w:val="00E510D4"/>
    <w:rsid w:val="00E6309A"/>
    <w:rsid w:val="00EE763F"/>
    <w:rsid w:val="00F1067F"/>
    <w:rsid w:val="00F31359"/>
    <w:rsid w:val="00F41844"/>
    <w:rsid w:val="00F543FB"/>
    <w:rsid w:val="00F628AD"/>
    <w:rsid w:val="00F66A31"/>
    <w:rsid w:val="00F83405"/>
    <w:rsid w:val="00FB1295"/>
    <w:rsid w:val="00FC7798"/>
    <w:rsid w:val="00FE702B"/>
    <w:rsid w:val="00FF0FFE"/>
    <w:rsid w:val="00FF59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7AFB"/>
  <w15:docId w15:val="{6E4CB88D-C364-4F44-9C93-1EB7395E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09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09D0"/>
    <w:rPr>
      <w:rFonts w:ascii="Tahoma" w:hAnsi="Tahoma" w:cs="Tahoma"/>
      <w:sz w:val="16"/>
      <w:szCs w:val="16"/>
    </w:rPr>
  </w:style>
  <w:style w:type="character" w:styleId="Hyperlink">
    <w:name w:val="Hyperlink"/>
    <w:basedOn w:val="Absatz-Standardschriftart"/>
    <w:uiPriority w:val="99"/>
    <w:unhideWhenUsed/>
    <w:rsid w:val="00C41864"/>
    <w:rPr>
      <w:color w:val="0000FF" w:themeColor="hyperlink"/>
      <w:u w:val="single"/>
    </w:rPr>
  </w:style>
  <w:style w:type="paragraph" w:styleId="Listenabsatz">
    <w:name w:val="List Paragraph"/>
    <w:basedOn w:val="Standard"/>
    <w:uiPriority w:val="34"/>
    <w:qFormat/>
    <w:rsid w:val="00C41864"/>
    <w:pPr>
      <w:ind w:left="720"/>
      <w:contextualSpacing/>
    </w:pPr>
  </w:style>
  <w:style w:type="table" w:customStyle="1" w:styleId="Tabellenraster1">
    <w:name w:val="Tabellenraster1"/>
    <w:basedOn w:val="NormaleTabelle"/>
    <w:next w:val="Tabellenraster"/>
    <w:uiPriority w:val="59"/>
    <w:rsid w:val="00C418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1">
    <w:name w:val="Tabellenraster121"/>
    <w:basedOn w:val="NormaleTabelle"/>
    <w:next w:val="Tabellenraster"/>
    <w:uiPriority w:val="59"/>
    <w:rsid w:val="00BE01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EDBF8-5E5A-4AD3-B748-D4E376C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2021-11-18T10:20:00Z</dcterms:created>
  <dcterms:modified xsi:type="dcterms:W3CDTF">2021-11-18T10:20:00Z</dcterms:modified>
</cp:coreProperties>
</file>